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28" w:rsidRDefault="005D3EC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W w:w="9356" w:type="dxa"/>
        <w:tblBorders>
          <w:bottom w:val="single" w:sz="2" w:space="0" w:color="1F497D" w:themeColor="text2"/>
          <w:insideH w:val="single" w:sz="2" w:space="0" w:color="1F497D" w:themeColor="text2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7372"/>
      </w:tblGrid>
      <w:tr w:rsidR="00A97528" w:rsidTr="00860928">
        <w:trPr>
          <w:trHeight w:val="1"/>
        </w:trPr>
        <w:tc>
          <w:tcPr>
            <w:tcW w:w="1984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Pr="00456F07" w:rsidRDefault="008E0328" w:rsidP="001C4828">
            <w:pPr>
              <w:ind w:left="-284" w:firstLine="284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1</w:t>
            </w:r>
            <w:r w:rsidR="001C4828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5</w:t>
            </w:r>
            <w:r w:rsidR="009830EC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.1</w:t>
            </w:r>
          </w:p>
        </w:tc>
        <w:tc>
          <w:tcPr>
            <w:tcW w:w="7372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Pr="00456F07" w:rsidRDefault="001C4828" w:rsidP="004B3A91">
            <w:pPr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Google-Konto, Gmail</w:t>
            </w:r>
          </w:p>
        </w:tc>
      </w:tr>
      <w:tr w:rsidR="00A97528" w:rsidTr="00860928">
        <w:trPr>
          <w:trHeight w:val="1"/>
        </w:trPr>
        <w:tc>
          <w:tcPr>
            <w:tcW w:w="1984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Default="005D3EC9">
            <w:pPr>
              <w:tabs>
                <w:tab w:val="left" w:pos="2835"/>
                <w:tab w:val="left" w:pos="4678"/>
              </w:tabs>
              <w:ind w:right="-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Kursziel</w:t>
            </w:r>
          </w:p>
        </w:tc>
        <w:tc>
          <w:tcPr>
            <w:tcW w:w="7372" w:type="dxa"/>
            <w:shd w:val="clear" w:color="000000" w:fill="FFFFFF"/>
            <w:tcMar>
              <w:left w:w="0" w:type="dxa"/>
              <w:right w:w="0" w:type="dxa"/>
            </w:tcMar>
          </w:tcPr>
          <w:p w:rsidR="004A04E2" w:rsidRDefault="00CF73BC" w:rsidP="001C4828">
            <w:pPr>
              <w:tabs>
                <w:tab w:val="left" w:pos="2835"/>
                <w:tab w:val="left" w:pos="467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Sie </w:t>
            </w:r>
            <w:r w:rsidR="001C4828">
              <w:rPr>
                <w:rFonts w:ascii="Calibri" w:eastAsia="Calibri" w:hAnsi="Calibri" w:cs="Calibri"/>
              </w:rPr>
              <w:t>können ein eigenes Konto bei Google erstellen und das Gmail-Programm einrichten.</w:t>
            </w:r>
          </w:p>
          <w:p w:rsidR="001C4828" w:rsidRDefault="001C4828" w:rsidP="001C4828">
            <w:pPr>
              <w:tabs>
                <w:tab w:val="left" w:pos="2835"/>
                <w:tab w:val="left" w:pos="467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Sie kennen einige zusätzliche und kostenlose Google-Programme.</w:t>
            </w:r>
          </w:p>
        </w:tc>
      </w:tr>
    </w:tbl>
    <w:p w:rsidR="005F4EC9" w:rsidRDefault="005F4EC9" w:rsidP="005F4EC9">
      <w:pPr>
        <w:rPr>
          <w:rFonts w:eastAsia="Calibri"/>
        </w:rPr>
      </w:pPr>
    </w:p>
    <w:p w:rsidR="00643E1C" w:rsidRPr="00085246" w:rsidRDefault="00643E1C" w:rsidP="00643E1C">
      <w:pPr>
        <w:pStyle w:val="berschrift2"/>
      </w:pPr>
      <w:r>
        <w:t>Ei</w:t>
      </w:r>
      <w:r w:rsidRPr="00085246">
        <w:t xml:space="preserve">n </w:t>
      </w:r>
      <w:r w:rsidR="009830EC">
        <w:t>Google-Konto</w:t>
      </w:r>
      <w:r w:rsidRPr="00085246">
        <w:t xml:space="preserve"> erstellen</w:t>
      </w:r>
    </w:p>
    <w:p w:rsidR="00085F90" w:rsidRDefault="00643E1C" w:rsidP="00643E1C">
      <w:r w:rsidRPr="00085246">
        <w:t>Das ist ga</w:t>
      </w:r>
      <w:r>
        <w:t xml:space="preserve">nz einfach. Man ruft die Seite  </w:t>
      </w:r>
      <w:r w:rsidRPr="004A76E8">
        <w:rPr>
          <w:b/>
        </w:rPr>
        <w:t>https://</w:t>
      </w:r>
      <w:r w:rsidR="00ED46D5" w:rsidRPr="00ED46D5">
        <w:rPr>
          <w:b/>
        </w:rPr>
        <w:t>accounts.google</w:t>
      </w:r>
      <w:r w:rsidRPr="004A76E8">
        <w:rPr>
          <w:b/>
        </w:rPr>
        <w:t>.com/signup</w:t>
      </w:r>
      <w:r w:rsidRPr="00085246">
        <w:t xml:space="preserve"> </w:t>
      </w:r>
      <w:r>
        <w:t xml:space="preserve"> </w:t>
      </w:r>
      <w:r w:rsidRPr="00085246">
        <w:t xml:space="preserve">auf und gibt die dort geforderten Daten ein: Name, gewünschter Nutzername, Passwort, Geburtsdatum, Geschlecht, Mobiltelefon, die aktuelle E-Mail-Adresse und den Standort. Aus dem </w:t>
      </w:r>
      <w:r w:rsidR="009830EC">
        <w:t>Nutzernamen wird die zum Google-</w:t>
      </w:r>
      <w:r w:rsidRPr="00085246">
        <w:t xml:space="preserve">Konto zugehörige E-Mail-Adresse generiert. Zum Schluss noch die Nutzungsbedingungen durchlesen und akzeptieren (ohne kann </w:t>
      </w:r>
      <w:r w:rsidR="00085F90">
        <w:t xml:space="preserve">man kein </w:t>
      </w:r>
      <w:r w:rsidR="009830EC">
        <w:t>Google-Konto</w:t>
      </w:r>
      <w:r w:rsidR="00085F90">
        <w:t xml:space="preserve"> eröffnen).</w:t>
      </w:r>
    </w:p>
    <w:p w:rsidR="00643E1C" w:rsidRDefault="00643E1C" w:rsidP="00643E1C">
      <w:r w:rsidRPr="00085246">
        <w:t>Mobiltelefon und aktuelle E-Mail-Adresse sind nicht Pflicht, erhöhen aber die S</w:t>
      </w:r>
      <w:r w:rsidR="009830EC">
        <w:t>icherheit für das eigene Google-</w:t>
      </w:r>
      <w:r w:rsidRPr="00085246">
        <w:t xml:space="preserve">Konto. Ist alles eingegeben, klickt man auf “nächster Schritt” und schon hat man </w:t>
      </w:r>
      <w:r w:rsidR="009830EC">
        <w:t xml:space="preserve">den </w:t>
      </w:r>
      <w:r w:rsidRPr="00085246">
        <w:t>Zugriff auf die verschiedenen Google</w:t>
      </w:r>
      <w:r w:rsidR="009830EC">
        <w:t>-</w:t>
      </w:r>
      <w:r w:rsidRPr="00085246">
        <w:t>Produkte.</w:t>
      </w:r>
    </w:p>
    <w:p w:rsidR="00643E1C" w:rsidRPr="00085246" w:rsidRDefault="00643E1C" w:rsidP="00643E1C">
      <w:pPr>
        <w:pStyle w:val="berschrift2"/>
      </w:pPr>
      <w:r w:rsidRPr="00085246">
        <w:t>Die Nachteile, wenn Sie sich bei Google anmelden</w:t>
      </w:r>
    </w:p>
    <w:p w:rsidR="00643E1C" w:rsidRPr="00085246" w:rsidRDefault="00643E1C" w:rsidP="00643E1C">
      <w:r w:rsidRPr="00085246">
        <w:t>Die Nachteile bei einem Google-</w:t>
      </w:r>
      <w:r w:rsidR="00085F90">
        <w:t>Konto</w:t>
      </w:r>
      <w:r w:rsidRPr="00085246">
        <w:t xml:space="preserve"> sind schnell aufgezählt, denn viele gibt es nicht. Dafür sind sie umso schwerwiegender und Sie sollten sich </w:t>
      </w:r>
      <w:r w:rsidR="009830EC">
        <w:t>die</w:t>
      </w:r>
      <w:r w:rsidRPr="00085246">
        <w:t xml:space="preserve"> Anmeldung überlegen.</w:t>
      </w:r>
    </w:p>
    <w:p w:rsidR="00643E1C" w:rsidRPr="00085246" w:rsidRDefault="00643E1C" w:rsidP="00643E1C">
      <w:r w:rsidRPr="00085246">
        <w:t>Wenn Sie ein Google-</w:t>
      </w:r>
      <w:r w:rsidR="00085F90">
        <w:t>Konto</w:t>
      </w:r>
      <w:r w:rsidRPr="00085246">
        <w:t xml:space="preserve"> haben, wird Ihr Suchverhalten protokolliert und gespeichert.</w:t>
      </w:r>
    </w:p>
    <w:p w:rsidR="00643E1C" w:rsidRPr="00085246" w:rsidRDefault="00643E1C" w:rsidP="00643E1C">
      <w:r w:rsidRPr="00085246">
        <w:t>Sie werden teilweise zum gläsernen Menschen, egal ob Sie auf Youtube ein Video anschauen oder</w:t>
      </w:r>
      <w:r w:rsidR="009830EC">
        <w:t xml:space="preserve"> ob Sie bei Google</w:t>
      </w:r>
      <w:r w:rsidRPr="00085246">
        <w:t xml:space="preserve"> nach einem bestimmten Begriff suchen - Google merkt sich das und wird im Bedarfsfall darauf zurückgreifen, um Ihnen passende Produkte durch Werbung anzubieten.</w:t>
      </w:r>
    </w:p>
    <w:p w:rsidR="00643E1C" w:rsidRPr="00085246" w:rsidRDefault="00643E1C" w:rsidP="00643E1C">
      <w:r>
        <w:t>Ebenso wird der</w:t>
      </w:r>
      <w:r w:rsidRPr="00085246">
        <w:t xml:space="preserve"> E-Mail-Verkehr analysiert und </w:t>
      </w:r>
      <w:r>
        <w:t>für personalisierte Werbung genutzt</w:t>
      </w:r>
      <w:r w:rsidRPr="00085246">
        <w:t>.</w:t>
      </w:r>
    </w:p>
    <w:p w:rsidR="00643E1C" w:rsidRPr="00085246" w:rsidRDefault="00643E1C" w:rsidP="00643E1C">
      <w:pPr>
        <w:pStyle w:val="berschrift2"/>
      </w:pPr>
      <w:r w:rsidRPr="00085246">
        <w:t>Wozu brauchen Sie nun ein Google-Konto?</w:t>
      </w:r>
    </w:p>
    <w:p w:rsidR="00643E1C" w:rsidRDefault="00643E1C" w:rsidP="00643E1C">
      <w:r w:rsidRPr="00085246">
        <w:t>Wenn Sie mit den Nachteilen leben können, dann sollten Sie sich anmelden. Wozu Sie das Google-</w:t>
      </w:r>
      <w:r w:rsidR="00085F90">
        <w:t>Konto</w:t>
      </w:r>
      <w:r w:rsidRPr="00085246">
        <w:t xml:space="preserve"> gebrauchen, liegt ganz in Ihrem Ermessen. Sicher ist nur, dass Sie kaum oder nur schlecht um ein Konto herum</w:t>
      </w:r>
      <w:r>
        <w:t>kommen, wenn Sie eigene Videos in Youtube veröffentlichen wollen oder wenn Sie keine teuren Lizenzen für Microsoft Office bezahlen möchten.</w:t>
      </w:r>
    </w:p>
    <w:p w:rsidR="00643E1C" w:rsidRDefault="00643E1C" w:rsidP="00643E1C">
      <w:r>
        <w:t>Besonders zu empfehlen ist es, wenn Sie zusätzlich zum Computer ein Mobile-Telefon oder ein Tablet haben. Oder viel auf Reisen oder im Ferienhaus sind.</w:t>
      </w:r>
    </w:p>
    <w:p w:rsidR="00085F90" w:rsidRDefault="00085F90" w:rsidP="00643E1C">
      <w:r>
        <w:t xml:space="preserve">Im weiteren kann das Konto gebraucht werden, um Ihre private E-Mail-Adresse nur gezielt weiterzugeben. </w:t>
      </w:r>
    </w:p>
    <w:p w:rsidR="0021234D" w:rsidRDefault="0021234D" w:rsidP="00643E1C">
      <w:r w:rsidRPr="00995F71">
        <w:t>Besitzen Sie ein Smartphone, welches mit dem Betriebssystem Android läuft, müssen Sie ein Google-Konto erstellen.</w:t>
      </w:r>
    </w:p>
    <w:p w:rsidR="00F11075" w:rsidRDefault="00F11075" w:rsidP="00F11075">
      <w:pPr>
        <w:pStyle w:val="berschrift2"/>
      </w:pPr>
      <w:r>
        <w:t>Ein Google-Konto erstellen</w:t>
      </w:r>
    </w:p>
    <w:p w:rsidR="00643E1C" w:rsidRDefault="00643E1C" w:rsidP="00643E1C"/>
    <w:tbl>
      <w:tblPr>
        <w:tblStyle w:val="Tabellenraster"/>
        <w:tblW w:w="0" w:type="auto"/>
        <w:tblInd w:w="108" w:type="dxa"/>
        <w:tblBorders>
          <w:top w:val="single" w:sz="4" w:space="0" w:color="548DD4" w:themeColor="text2" w:themeTint="99"/>
          <w:left w:val="none" w:sz="0" w:space="0" w:color="auto"/>
          <w:bottom w:val="single" w:sz="4" w:space="0" w:color="548DD4" w:themeColor="text2" w:themeTint="99"/>
          <w:right w:val="none" w:sz="0" w:space="0" w:color="auto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827"/>
      </w:tblGrid>
      <w:tr w:rsidR="00F11075" w:rsidTr="002D70AE">
        <w:trPr>
          <w:trHeight w:val="284"/>
        </w:trPr>
        <w:tc>
          <w:tcPr>
            <w:tcW w:w="5529" w:type="dxa"/>
          </w:tcPr>
          <w:p w:rsidR="00643E1C" w:rsidRDefault="00085F90" w:rsidP="002D70AE">
            <w:r>
              <w:t xml:space="preserve">Rufen Sie die Seite  </w:t>
            </w:r>
            <w:r w:rsidR="00ED46D5">
              <w:rPr>
                <w:b/>
              </w:rPr>
              <w:t>https://accounts.google.com/signup</w:t>
            </w:r>
            <w:r w:rsidR="00ED46D5" w:rsidRPr="00ED46D5">
              <w:rPr>
                <w:b/>
              </w:rPr>
              <w:t xml:space="preserve"> </w:t>
            </w:r>
            <w:r>
              <w:t>auf und geben die dort geforderten Daten ein,</w:t>
            </w:r>
          </w:p>
        </w:tc>
        <w:tc>
          <w:tcPr>
            <w:tcW w:w="3827" w:type="dxa"/>
          </w:tcPr>
          <w:p w:rsidR="00643E1C" w:rsidRDefault="00643E1C" w:rsidP="004C31B0">
            <w:r>
              <w:rPr>
                <w:noProof/>
              </w:rPr>
              <w:drawing>
                <wp:inline distT="0" distB="0" distL="0" distR="0" wp14:anchorId="55E9ABFC" wp14:editId="0077C18F">
                  <wp:extent cx="2156604" cy="1354347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356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075" w:rsidTr="002D70AE">
        <w:trPr>
          <w:trHeight w:val="284"/>
        </w:trPr>
        <w:tc>
          <w:tcPr>
            <w:tcW w:w="5529" w:type="dxa"/>
          </w:tcPr>
          <w:p w:rsidR="00643E1C" w:rsidRDefault="007E75D3" w:rsidP="004C31B0">
            <w:r>
              <w:lastRenderedPageBreak/>
              <w:t>Der Name wird gebraucht, um Ihre Mails zu kennzeichnen. Es ist sinnvoll, den richtigen Namen zu verwenden.</w:t>
            </w:r>
          </w:p>
        </w:tc>
        <w:tc>
          <w:tcPr>
            <w:tcW w:w="3827" w:type="dxa"/>
          </w:tcPr>
          <w:p w:rsidR="00643E1C" w:rsidRDefault="00643E1C" w:rsidP="004C31B0">
            <w:r>
              <w:rPr>
                <w:noProof/>
              </w:rPr>
              <w:drawing>
                <wp:inline distT="0" distB="0" distL="0" distR="0" wp14:anchorId="0D494AB7" wp14:editId="4FC41810">
                  <wp:extent cx="2160000" cy="367200"/>
                  <wp:effectExtent l="0" t="0" r="0" b="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075" w:rsidTr="002D70AE">
        <w:trPr>
          <w:trHeight w:val="284"/>
        </w:trPr>
        <w:tc>
          <w:tcPr>
            <w:tcW w:w="5529" w:type="dxa"/>
          </w:tcPr>
          <w:p w:rsidR="00643E1C" w:rsidRDefault="007E75D3" w:rsidP="004C31B0">
            <w:r>
              <w:t>Nehmen Sie einen einmaligen Nutzernamen. Evtl. ist er schon besetzt, dann müssen Sie etwas kreativ sein.</w:t>
            </w:r>
          </w:p>
        </w:tc>
        <w:tc>
          <w:tcPr>
            <w:tcW w:w="3827" w:type="dxa"/>
          </w:tcPr>
          <w:p w:rsidR="00643E1C" w:rsidRDefault="00643E1C" w:rsidP="004C31B0">
            <w:r>
              <w:rPr>
                <w:noProof/>
              </w:rPr>
              <w:drawing>
                <wp:inline distT="0" distB="0" distL="0" distR="0" wp14:anchorId="30DBEB07" wp14:editId="7FD4392A">
                  <wp:extent cx="2160000" cy="367200"/>
                  <wp:effectExtent l="0" t="0" r="0" b="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075" w:rsidTr="001C4828">
        <w:trPr>
          <w:trHeight w:val="634"/>
        </w:trPr>
        <w:tc>
          <w:tcPr>
            <w:tcW w:w="5529" w:type="dxa"/>
          </w:tcPr>
          <w:p w:rsidR="00643E1C" w:rsidRDefault="00643E1C" w:rsidP="004C31B0">
            <w:r>
              <w:t>Verwenden Sie mindestens 8 Zeichen, möglichst mit Gross- und Kleinbuchstaben, Ziffern und Sonderzeichen</w:t>
            </w:r>
            <w:r w:rsidR="00F11075">
              <w:t>.</w:t>
            </w:r>
          </w:p>
        </w:tc>
        <w:tc>
          <w:tcPr>
            <w:tcW w:w="3827" w:type="dxa"/>
          </w:tcPr>
          <w:p w:rsidR="00643E1C" w:rsidRDefault="00643E1C" w:rsidP="004C31B0">
            <w:r>
              <w:rPr>
                <w:noProof/>
              </w:rPr>
              <w:drawing>
                <wp:inline distT="0" distB="0" distL="0" distR="0" wp14:anchorId="0BA2075B" wp14:editId="6200F4B7">
                  <wp:extent cx="2160000" cy="370800"/>
                  <wp:effectExtent l="0" t="0" r="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7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075" w:rsidTr="002D70AE">
        <w:trPr>
          <w:trHeight w:val="284"/>
        </w:trPr>
        <w:tc>
          <w:tcPr>
            <w:tcW w:w="5529" w:type="dxa"/>
          </w:tcPr>
          <w:p w:rsidR="00643E1C" w:rsidRDefault="00643E1C" w:rsidP="004C31B0">
            <w:r>
              <w:t>Aufgrund des Geburtsjahres wird der Zugriff auf Webseiten gesteuert.</w:t>
            </w:r>
          </w:p>
        </w:tc>
        <w:tc>
          <w:tcPr>
            <w:tcW w:w="3827" w:type="dxa"/>
          </w:tcPr>
          <w:p w:rsidR="00643E1C" w:rsidRDefault="00643E1C" w:rsidP="004C31B0">
            <w:r>
              <w:rPr>
                <w:noProof/>
              </w:rPr>
              <w:drawing>
                <wp:inline distT="0" distB="0" distL="0" distR="0" wp14:anchorId="59B8F555" wp14:editId="27A8AA74">
                  <wp:extent cx="2160000" cy="370800"/>
                  <wp:effectExtent l="0" t="0" r="0" b="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7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075" w:rsidTr="002D70AE">
        <w:trPr>
          <w:trHeight w:val="284"/>
        </w:trPr>
        <w:tc>
          <w:tcPr>
            <w:tcW w:w="5529" w:type="dxa"/>
          </w:tcPr>
          <w:p w:rsidR="00643E1C" w:rsidRDefault="007E75D3" w:rsidP="007E75D3">
            <w:r>
              <w:t>Die Mobiltelefonnummer wird verwendet, um Ihnen das vergessene Passwort zuzusenden und Ihre Identität zu überprüfen.</w:t>
            </w:r>
          </w:p>
        </w:tc>
        <w:tc>
          <w:tcPr>
            <w:tcW w:w="3827" w:type="dxa"/>
          </w:tcPr>
          <w:p w:rsidR="00643E1C" w:rsidRDefault="00643E1C" w:rsidP="004C31B0">
            <w:r>
              <w:rPr>
                <w:noProof/>
              </w:rPr>
              <w:drawing>
                <wp:inline distT="0" distB="0" distL="0" distR="0" wp14:anchorId="0C9FDF30" wp14:editId="6C41ED02">
                  <wp:extent cx="2160000" cy="370800"/>
                  <wp:effectExtent l="0" t="0" r="0" b="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7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075" w:rsidTr="002D70AE">
        <w:trPr>
          <w:trHeight w:val="284"/>
        </w:trPr>
        <w:tc>
          <w:tcPr>
            <w:tcW w:w="5529" w:type="dxa"/>
          </w:tcPr>
          <w:p w:rsidR="000F264F" w:rsidRDefault="000F264F" w:rsidP="000F264F">
            <w:r>
              <w:t xml:space="preserve">Die Angabe einer alternativen E-Mail-Adresse ist nicht erforderlich, wird jedoch dringend empfohlen. Sobald Sie Gmail nutzen, </w:t>
            </w:r>
            <w:r w:rsidR="00085F90">
              <w:t xml:space="preserve">wird die </w:t>
            </w:r>
            <w:r>
              <w:t>alternative E-Mail-Adresse</w:t>
            </w:r>
            <w:r w:rsidR="00085F90">
              <w:t xml:space="preserve"> verwendet</w:t>
            </w:r>
            <w:r>
              <w:t>, um in folgenden Fällen mit Ihnen zu kommunizieren:</w:t>
            </w:r>
          </w:p>
          <w:p w:rsidR="000F264F" w:rsidRPr="00F11075" w:rsidRDefault="000F264F" w:rsidP="00F11075">
            <w:pPr>
              <w:rPr>
                <w:sz w:val="18"/>
                <w:szCs w:val="18"/>
              </w:rPr>
            </w:pPr>
            <w:r w:rsidRPr="00F11075">
              <w:rPr>
                <w:sz w:val="18"/>
                <w:szCs w:val="18"/>
              </w:rPr>
              <w:t>Um nach Erstellung eines Kontos Ihren Nutzernamen zu bestätigen.</w:t>
            </w:r>
          </w:p>
          <w:p w:rsidR="000F264F" w:rsidRPr="00F11075" w:rsidRDefault="000F264F" w:rsidP="00F11075">
            <w:pPr>
              <w:rPr>
                <w:sz w:val="18"/>
                <w:szCs w:val="18"/>
              </w:rPr>
            </w:pPr>
            <w:r w:rsidRPr="00F11075">
              <w:rPr>
                <w:sz w:val="18"/>
                <w:szCs w:val="18"/>
              </w:rPr>
              <w:t>Um Ihnen zu helfen, wenn Sie Ihr Passwort vergessen haben.</w:t>
            </w:r>
          </w:p>
          <w:p w:rsidR="000F264F" w:rsidRPr="00F11075" w:rsidRDefault="000F264F" w:rsidP="00F11075">
            <w:pPr>
              <w:rPr>
                <w:sz w:val="18"/>
                <w:szCs w:val="18"/>
              </w:rPr>
            </w:pPr>
            <w:r w:rsidRPr="00F11075">
              <w:rPr>
                <w:sz w:val="18"/>
                <w:szCs w:val="18"/>
              </w:rPr>
              <w:t>Um Sie zu benachrichtigen, dass Ihr Speicherplatz knapp wird.</w:t>
            </w:r>
          </w:p>
          <w:p w:rsidR="00643E1C" w:rsidRDefault="000F264F" w:rsidP="00F11075">
            <w:r w:rsidRPr="00F11075">
              <w:rPr>
                <w:sz w:val="18"/>
                <w:szCs w:val="18"/>
              </w:rPr>
              <w:t>Um Sie auf ungewöhnliche Aktivitäten in Ihrem Konto hinzuweisen.</w:t>
            </w:r>
          </w:p>
        </w:tc>
        <w:tc>
          <w:tcPr>
            <w:tcW w:w="3827" w:type="dxa"/>
          </w:tcPr>
          <w:p w:rsidR="00643E1C" w:rsidRDefault="00643E1C" w:rsidP="004C31B0">
            <w:r>
              <w:rPr>
                <w:noProof/>
              </w:rPr>
              <w:drawing>
                <wp:inline distT="0" distB="0" distL="0" distR="0" wp14:anchorId="382E44E3" wp14:editId="6215862A">
                  <wp:extent cx="2160000" cy="370800"/>
                  <wp:effectExtent l="0" t="0" r="0" b="0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7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075" w:rsidTr="002D70AE">
        <w:trPr>
          <w:trHeight w:val="284"/>
        </w:trPr>
        <w:tc>
          <w:tcPr>
            <w:tcW w:w="5529" w:type="dxa"/>
          </w:tcPr>
          <w:p w:rsidR="00643E1C" w:rsidRDefault="00643E1C" w:rsidP="004C31B0">
            <w:r>
              <w:t>Captcha ist ein Sicherheitstest und stellt sicher, dass Sie eine Person und nicht ein computergenierter Zugriff sind, welcher die Sicherheit verschlechtert.</w:t>
            </w:r>
          </w:p>
          <w:p w:rsidR="00643E1C" w:rsidRDefault="00643E1C" w:rsidP="009830EC">
            <w:r>
              <w:t xml:space="preserve">Falls </w:t>
            </w:r>
            <w:r w:rsidR="009830EC">
              <w:t>der</w:t>
            </w:r>
            <w:r>
              <w:t xml:space="preserve"> Code nicht lesbar ist, können Sie ihn über das Mikrophon ausgeben.</w:t>
            </w:r>
          </w:p>
        </w:tc>
        <w:tc>
          <w:tcPr>
            <w:tcW w:w="3827" w:type="dxa"/>
          </w:tcPr>
          <w:p w:rsidR="00643E1C" w:rsidRDefault="00643E1C" w:rsidP="004C31B0">
            <w:r>
              <w:rPr>
                <w:noProof/>
              </w:rPr>
              <w:drawing>
                <wp:inline distT="0" distB="0" distL="0" distR="0" wp14:anchorId="6EC8E0F5" wp14:editId="2B6AFFD5">
                  <wp:extent cx="2078261" cy="979181"/>
                  <wp:effectExtent l="0" t="0" r="0" b="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939" cy="984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075" w:rsidTr="002D70AE">
        <w:trPr>
          <w:trHeight w:val="284"/>
        </w:trPr>
        <w:tc>
          <w:tcPr>
            <w:tcW w:w="5529" w:type="dxa"/>
          </w:tcPr>
          <w:p w:rsidR="00643E1C" w:rsidRDefault="007E75D3" w:rsidP="004C31B0">
            <w:r>
              <w:t>Sie müssen die Bedingungen nicht zwingend lesen – aber Sie müssen diese akzeptieren.</w:t>
            </w:r>
          </w:p>
        </w:tc>
        <w:tc>
          <w:tcPr>
            <w:tcW w:w="3827" w:type="dxa"/>
          </w:tcPr>
          <w:p w:rsidR="00643E1C" w:rsidRDefault="00643E1C" w:rsidP="004C31B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E5465A" wp14:editId="70C8B878">
                  <wp:extent cx="2156604" cy="586596"/>
                  <wp:effectExtent l="0" t="0" r="0" b="4445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8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075" w:rsidTr="002D70AE">
        <w:trPr>
          <w:trHeight w:val="284"/>
        </w:trPr>
        <w:tc>
          <w:tcPr>
            <w:tcW w:w="5529" w:type="dxa"/>
          </w:tcPr>
          <w:p w:rsidR="00643E1C" w:rsidRDefault="007E75D3" w:rsidP="004C31B0">
            <w:r>
              <w:t xml:space="preserve">Die Darstellung Ihres Profils wird jetzt in einer Voranzeige angezeigt. </w:t>
            </w:r>
          </w:p>
          <w:p w:rsidR="007E75D3" w:rsidRDefault="007E75D3" w:rsidP="004C31B0">
            <w:r>
              <w:t>Sie können hier freiw</w:t>
            </w:r>
            <w:r w:rsidR="009830EC">
              <w:t>illig eine eigene Foto einfügen,</w:t>
            </w:r>
            <w:r>
              <w:t xml:space="preserve"> damit der Mailempfänger sie erkennt.</w:t>
            </w:r>
          </w:p>
          <w:p w:rsidR="007E75D3" w:rsidRDefault="007E75D3" w:rsidP="004C31B0">
            <w:r>
              <w:t xml:space="preserve">Fahren Sie weiter mit </w:t>
            </w:r>
            <w:r w:rsidRPr="00F11075">
              <w:rPr>
                <w:b/>
              </w:rPr>
              <w:t>Nächster Schritt</w:t>
            </w:r>
            <w:r>
              <w:t>.</w:t>
            </w:r>
          </w:p>
        </w:tc>
        <w:tc>
          <w:tcPr>
            <w:tcW w:w="3827" w:type="dxa"/>
          </w:tcPr>
          <w:p w:rsidR="00643E1C" w:rsidRDefault="00643E1C" w:rsidP="004C31B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59C243" wp14:editId="117E691F">
                  <wp:extent cx="1702350" cy="1133326"/>
                  <wp:effectExtent l="0" t="0" r="0" b="0"/>
                  <wp:docPr id="44" name="Grafik 44" descr="C:\Users\HERBER~1\AppData\Local\Temp\SNAGHTML4bb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RBER~1\AppData\Local\Temp\SNAGHTML4bb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428" cy="113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075" w:rsidTr="002D70AE">
        <w:trPr>
          <w:trHeight w:val="284"/>
        </w:trPr>
        <w:tc>
          <w:tcPr>
            <w:tcW w:w="5529" w:type="dxa"/>
          </w:tcPr>
          <w:p w:rsidR="009830EC" w:rsidRDefault="00BC5E1E" w:rsidP="009830EC">
            <w:r>
              <w:t xml:space="preserve">Sie erhalten nun einen Willkommens-Schirm. </w:t>
            </w:r>
          </w:p>
          <w:p w:rsidR="009830EC" w:rsidRDefault="00BC5E1E" w:rsidP="009830EC">
            <w:pPr>
              <w:rPr>
                <w:b/>
                <w:color w:val="00B050"/>
              </w:rPr>
            </w:pPr>
            <w:r w:rsidRPr="00F11075">
              <w:rPr>
                <w:b/>
                <w:color w:val="00B050"/>
              </w:rPr>
              <w:t>Sie sind am Ziel angekommen.</w:t>
            </w:r>
          </w:p>
          <w:p w:rsidR="00BC5E1E" w:rsidRDefault="00BC5E1E" w:rsidP="009830EC">
            <w:r>
              <w:t>Google sendet Ihnen nun an Ihre normale E-Mail-Adresse ein Mail, in dem Sie Ihre Anmeldung bestätigen müssen.</w:t>
            </w:r>
          </w:p>
        </w:tc>
        <w:tc>
          <w:tcPr>
            <w:tcW w:w="3827" w:type="dxa"/>
          </w:tcPr>
          <w:p w:rsidR="00643E1C" w:rsidRDefault="00643E1C" w:rsidP="004C31B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938980" wp14:editId="6C0ED907">
                  <wp:extent cx="2199733" cy="1099867"/>
                  <wp:effectExtent l="0" t="0" r="0" b="5080"/>
                  <wp:docPr id="45" name="Grafik 45" descr="C:\Users\HERBER~1\AppData\Local\Temp\SNAGHTML4cd8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ERBER~1\AppData\Local\Temp\SNAGHTML4cd8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335" cy="1101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075" w:rsidTr="002D70AE">
        <w:trPr>
          <w:trHeight w:val="284"/>
        </w:trPr>
        <w:tc>
          <w:tcPr>
            <w:tcW w:w="5529" w:type="dxa"/>
          </w:tcPr>
          <w:p w:rsidR="00643E1C" w:rsidRDefault="00BC5E1E" w:rsidP="004C31B0">
            <w:r>
              <w:t>Oeffnen Sie Ihr Mail-Postfach und klicken Sie im Mail den blauen Link.</w:t>
            </w:r>
          </w:p>
        </w:tc>
        <w:tc>
          <w:tcPr>
            <w:tcW w:w="3827" w:type="dxa"/>
          </w:tcPr>
          <w:p w:rsidR="00643E1C" w:rsidRDefault="00643E1C" w:rsidP="004C31B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A8C01B" wp14:editId="34DE8820">
                  <wp:extent cx="2288244" cy="1017917"/>
                  <wp:effectExtent l="0" t="0" r="0" b="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8557" cy="101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3E1C" w:rsidRDefault="00643E1C" w:rsidP="00643E1C"/>
    <w:p w:rsidR="00643E1C" w:rsidRPr="00085246" w:rsidRDefault="009830EC" w:rsidP="00643E1C">
      <w:pPr>
        <w:pStyle w:val="berschrift2"/>
      </w:pPr>
      <w:r>
        <w:lastRenderedPageBreak/>
        <w:t>Ein Google-</w:t>
      </w:r>
      <w:r w:rsidR="00643E1C" w:rsidRPr="00085246">
        <w:t xml:space="preserve">Konto löschen </w:t>
      </w:r>
    </w:p>
    <w:p w:rsidR="00643E1C" w:rsidRPr="00085246" w:rsidRDefault="00643E1C" w:rsidP="00643E1C">
      <w:r>
        <w:t xml:space="preserve">Das </w:t>
      </w:r>
      <w:r w:rsidR="009830EC">
        <w:t>Google-Konto</w:t>
      </w:r>
      <w:r w:rsidRPr="00085246">
        <w:t xml:space="preserve"> </w:t>
      </w:r>
      <w:r>
        <w:t>kann jederzeit ge</w:t>
      </w:r>
      <w:r w:rsidRPr="00085246">
        <w:t>lösch</w:t>
      </w:r>
      <w:r>
        <w:t>t</w:t>
      </w:r>
      <w:r w:rsidRPr="00085246">
        <w:t>.</w:t>
      </w:r>
      <w:r>
        <w:t xml:space="preserve"> L</w:t>
      </w:r>
      <w:r w:rsidRPr="00085246">
        <w:t xml:space="preserve">oggen </w:t>
      </w:r>
      <w:r>
        <w:t>Sie sich</w:t>
      </w:r>
      <w:r w:rsidRPr="00085246">
        <w:t xml:space="preserve"> im </w:t>
      </w:r>
      <w:r w:rsidR="009830EC">
        <w:t>Google-Konto</w:t>
      </w:r>
      <w:r w:rsidRPr="00085246">
        <w:t xml:space="preserve"> </w:t>
      </w:r>
      <w:r w:rsidR="00ED46D5">
        <w:t xml:space="preserve">in </w:t>
      </w:r>
      <w:r w:rsidR="00ED46D5" w:rsidRPr="00ED46D5">
        <w:rPr>
          <w:b/>
        </w:rPr>
        <w:t xml:space="preserve">https://accounts.google.com/Login </w:t>
      </w:r>
      <w:r w:rsidRPr="00085246">
        <w:t xml:space="preserve">ein und </w:t>
      </w:r>
      <w:r w:rsidR="002D70AE">
        <w:t xml:space="preserve">klicken Sie oben auf </w:t>
      </w:r>
      <w:r w:rsidR="002D70AE" w:rsidRPr="002D70AE">
        <w:rPr>
          <w:b/>
        </w:rPr>
        <w:t>Datentools</w:t>
      </w:r>
      <w:r w:rsidR="002D70AE">
        <w:t>,</w:t>
      </w:r>
      <w:r w:rsidRPr="00085246">
        <w:t xml:space="preserve"> dann unten auf den Link “</w:t>
      </w:r>
      <w:r w:rsidRPr="009C5F25">
        <w:rPr>
          <w:b/>
        </w:rPr>
        <w:t>Konto komplett schließen und alle damit verknüpften Dienste und Informationen löschen</w:t>
      </w:r>
      <w:r w:rsidRPr="00085246">
        <w:t xml:space="preserve">”. </w:t>
      </w:r>
      <w:r>
        <w:t>G</w:t>
      </w:r>
      <w:r w:rsidRPr="00085246">
        <w:t xml:space="preserve">eben </w:t>
      </w:r>
      <w:r>
        <w:t xml:space="preserve">Sie </w:t>
      </w:r>
      <w:r w:rsidRPr="00085246">
        <w:t>das aktuelle Pa</w:t>
      </w:r>
      <w:r>
        <w:t xml:space="preserve">sswort für das </w:t>
      </w:r>
      <w:r w:rsidR="009830EC">
        <w:t>Google-Konto</w:t>
      </w:r>
      <w:r>
        <w:t xml:space="preserve"> ein und setzen Sie</w:t>
      </w:r>
      <w:r w:rsidRPr="00085246">
        <w:t xml:space="preserve"> überall den Haken und bestätigen </w:t>
      </w:r>
      <w:r>
        <w:t>da</w:t>
      </w:r>
      <w:r w:rsidRPr="00085246">
        <w:t>mit, dass alle Informationen aus den verschiedenen Produkten gelöscht werden.</w:t>
      </w:r>
    </w:p>
    <w:p w:rsidR="00643E1C" w:rsidRPr="00085246" w:rsidRDefault="00643E1C" w:rsidP="00643E1C">
      <w:pPr>
        <w:pStyle w:val="berschrift2"/>
      </w:pPr>
      <w:r w:rsidRPr="00085246">
        <w:t xml:space="preserve">Dienste, die man mit einem </w:t>
      </w:r>
      <w:r w:rsidR="009830EC">
        <w:t>Google-Konto</w:t>
      </w:r>
      <w:r w:rsidRPr="00085246">
        <w:t xml:space="preserve"> nutzen kann</w:t>
      </w:r>
    </w:p>
    <w:p w:rsidR="00643E1C" w:rsidRDefault="00643E1C" w:rsidP="00643E1C">
      <w:r>
        <w:t xml:space="preserve">Das </w:t>
      </w:r>
      <w:r w:rsidR="009830EC">
        <w:t>Google-Konto</w:t>
      </w:r>
      <w:r>
        <w:t xml:space="preserve"> ist ein zentrales Anmeldesystem, das Ihnen den Zugriff auf folgende kostenlose Google-Produkte bietet:</w:t>
      </w:r>
    </w:p>
    <w:tbl>
      <w:tblPr>
        <w:tblStyle w:val="Tabellenraster"/>
        <w:tblW w:w="0" w:type="auto"/>
        <w:tblInd w:w="108" w:type="dxa"/>
        <w:tblBorders>
          <w:top w:val="single" w:sz="4" w:space="0" w:color="548DD4" w:themeColor="text2" w:themeTint="99"/>
          <w:left w:val="none" w:sz="0" w:space="0" w:color="auto"/>
          <w:bottom w:val="single" w:sz="4" w:space="0" w:color="548DD4" w:themeColor="text2" w:themeTint="99"/>
          <w:right w:val="none" w:sz="0" w:space="0" w:color="auto"/>
          <w:insideH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56"/>
      </w:tblGrid>
      <w:tr w:rsidR="00643E1C" w:rsidTr="00F11075">
        <w:tc>
          <w:tcPr>
            <w:tcW w:w="9356" w:type="dxa"/>
          </w:tcPr>
          <w:p w:rsidR="00643E1C" w:rsidRPr="00F11075" w:rsidRDefault="00643E1C" w:rsidP="00F11075">
            <w:pPr>
              <w:pStyle w:val="berschrift3"/>
              <w:outlineLvl w:val="2"/>
            </w:pPr>
            <w:r w:rsidRPr="00F11075">
              <w:t>G</w:t>
            </w:r>
            <w:r w:rsidRPr="00F11075">
              <w:rPr>
                <w:rStyle w:val="berschrift3Zchn"/>
                <w:b/>
                <w:bCs/>
              </w:rPr>
              <w:t>mail</w:t>
            </w:r>
          </w:p>
          <w:p w:rsidR="00643E1C" w:rsidRDefault="00643E1C" w:rsidP="004C31B0">
            <w:r>
              <w:t xml:space="preserve">Schneller </w:t>
            </w:r>
            <w:r w:rsidR="007E75D3">
              <w:t>und sicherer E-Mail-Dienst mit Suchfunktion</w:t>
            </w:r>
            <w:r w:rsidR="00BC5E1E">
              <w:t xml:space="preserve"> </w:t>
            </w:r>
            <w:r>
              <w:t>und weniger Spam</w:t>
            </w:r>
            <w:r w:rsidR="007E75D3">
              <w:t>.</w:t>
            </w:r>
          </w:p>
        </w:tc>
      </w:tr>
      <w:tr w:rsidR="00643E1C" w:rsidTr="00F11075">
        <w:tc>
          <w:tcPr>
            <w:tcW w:w="9356" w:type="dxa"/>
          </w:tcPr>
          <w:p w:rsidR="00643E1C" w:rsidRDefault="00643E1C" w:rsidP="00F11075">
            <w:pPr>
              <w:pStyle w:val="berschrift3"/>
              <w:outlineLvl w:val="2"/>
            </w:pPr>
            <w:r>
              <w:t>Google +</w:t>
            </w:r>
          </w:p>
          <w:p w:rsidR="00643E1C" w:rsidRDefault="00643E1C" w:rsidP="007E75D3">
            <w:r>
              <w:t>D</w:t>
            </w:r>
            <w:r w:rsidR="007E75D3">
              <w:t xml:space="preserve">er Facebook-Konkurrent </w:t>
            </w:r>
            <w:r>
              <w:t>von Google.</w:t>
            </w:r>
          </w:p>
        </w:tc>
      </w:tr>
      <w:tr w:rsidR="00643E1C" w:rsidTr="00F11075">
        <w:tc>
          <w:tcPr>
            <w:tcW w:w="9356" w:type="dxa"/>
          </w:tcPr>
          <w:p w:rsidR="00643E1C" w:rsidRDefault="00643E1C" w:rsidP="00F11075">
            <w:pPr>
              <w:pStyle w:val="berschrift3"/>
              <w:outlineLvl w:val="2"/>
            </w:pPr>
            <w:r>
              <w:t>Google Docs</w:t>
            </w:r>
          </w:p>
          <w:p w:rsidR="00643E1C" w:rsidRDefault="00643E1C" w:rsidP="004C31B0">
            <w:r>
              <w:t>Dokumente, Präsentationen und Tabellen online erstellen und mit anderen teilen</w:t>
            </w:r>
            <w:r w:rsidR="00BC5E1E">
              <w:t>. Diese Programme entsprechen den Microsoft Office-Pro</w:t>
            </w:r>
            <w:r w:rsidR="009830EC">
              <w:t xml:space="preserve">dukten. Sie können aber weniger, sie </w:t>
            </w:r>
            <w:r w:rsidR="00BC5E1E">
              <w:t>sind dafür einfacher in der Bedienung. Sie können in Google Drive gespeichert werden, so dass Sie und auch andere direkten Zugriff auf die Dokumente haben.</w:t>
            </w:r>
          </w:p>
        </w:tc>
      </w:tr>
      <w:tr w:rsidR="00643E1C" w:rsidTr="00F11075">
        <w:tc>
          <w:tcPr>
            <w:tcW w:w="9356" w:type="dxa"/>
          </w:tcPr>
          <w:p w:rsidR="00643E1C" w:rsidRPr="00331BF6" w:rsidRDefault="00643E1C" w:rsidP="00F11075">
            <w:pPr>
              <w:pStyle w:val="berschrift3"/>
              <w:outlineLvl w:val="2"/>
            </w:pPr>
            <w:r w:rsidRPr="00331BF6">
              <w:t>Google Kalender</w:t>
            </w:r>
          </w:p>
          <w:p w:rsidR="00643E1C" w:rsidRDefault="00643E1C" w:rsidP="004C31B0">
            <w:r>
              <w:t>Termine organisieren und mit Freunden teilen</w:t>
            </w:r>
            <w:r w:rsidR="00BC5E1E">
              <w:t xml:space="preserve">. </w:t>
            </w:r>
            <w:r w:rsidR="00F11075">
              <w:t>Ideal, wenn Ihr Mail-Programm (Thunderbird) keine Kalenderfunktion hat.</w:t>
            </w:r>
          </w:p>
        </w:tc>
      </w:tr>
      <w:tr w:rsidR="00643E1C" w:rsidTr="00F11075">
        <w:tc>
          <w:tcPr>
            <w:tcW w:w="9356" w:type="dxa"/>
          </w:tcPr>
          <w:p w:rsidR="00643E1C" w:rsidRDefault="00643E1C" w:rsidP="00F11075">
            <w:pPr>
              <w:pStyle w:val="berschrift3"/>
              <w:outlineLvl w:val="2"/>
            </w:pPr>
            <w:r>
              <w:t>Google Übersetzer</w:t>
            </w:r>
          </w:p>
          <w:p w:rsidR="00F11075" w:rsidRDefault="00643E1C" w:rsidP="004C31B0">
            <w:r>
              <w:t>Text, Webseiten und Dateien sofort in über 50 Sprachen übersetzen</w:t>
            </w:r>
            <w:r w:rsidR="00F11075">
              <w:t>.</w:t>
            </w:r>
          </w:p>
        </w:tc>
      </w:tr>
      <w:tr w:rsidR="00643E1C" w:rsidTr="00F11075">
        <w:tc>
          <w:tcPr>
            <w:tcW w:w="9356" w:type="dxa"/>
          </w:tcPr>
          <w:p w:rsidR="00643E1C" w:rsidRDefault="00643E1C" w:rsidP="00F11075">
            <w:pPr>
              <w:pStyle w:val="berschrift3"/>
              <w:outlineLvl w:val="2"/>
            </w:pPr>
            <w:r>
              <w:t>Google Keep</w:t>
            </w:r>
          </w:p>
          <w:p w:rsidR="00643E1C" w:rsidRDefault="00643E1C" w:rsidP="004C31B0">
            <w:r>
              <w:t>Schreiben Sie auf, an was Sie gerade denken</w:t>
            </w:r>
            <w:r w:rsidR="00F11075">
              <w:t>. So eine Art Post-it Zettel am Bildschirm.</w:t>
            </w:r>
          </w:p>
        </w:tc>
      </w:tr>
      <w:tr w:rsidR="00643E1C" w:rsidTr="00F11075">
        <w:tc>
          <w:tcPr>
            <w:tcW w:w="9356" w:type="dxa"/>
          </w:tcPr>
          <w:p w:rsidR="00643E1C" w:rsidRDefault="00643E1C" w:rsidP="00F11075">
            <w:pPr>
              <w:pStyle w:val="berschrift3"/>
              <w:outlineLvl w:val="2"/>
            </w:pPr>
            <w:r>
              <w:t>Google Drive</w:t>
            </w:r>
          </w:p>
          <w:p w:rsidR="00BC5E1E" w:rsidRDefault="00BC5E1E" w:rsidP="004C31B0">
            <w:r>
              <w:t xml:space="preserve">Ein von Google zur Verfügung gestellter Speicherplatz in der Cloud. </w:t>
            </w:r>
          </w:p>
        </w:tc>
      </w:tr>
      <w:tr w:rsidR="00643E1C" w:rsidTr="00F11075">
        <w:tc>
          <w:tcPr>
            <w:tcW w:w="9356" w:type="dxa"/>
          </w:tcPr>
          <w:p w:rsidR="00643E1C" w:rsidRDefault="00643E1C" w:rsidP="00F11075">
            <w:pPr>
              <w:pStyle w:val="berschrift3"/>
              <w:outlineLvl w:val="2"/>
            </w:pPr>
            <w:r w:rsidRPr="00995F71">
              <w:t>YouTube</w:t>
            </w:r>
          </w:p>
          <w:p w:rsidR="00BC5E1E" w:rsidRDefault="00BC5E1E" w:rsidP="004C31B0">
            <w:r>
              <w:t>Dieser Dienst speichert und verwaltet Videos. Dank dem Google-Konto können Sie eigene Videos hochladen, Kanäle abonnieren, fremde Videos bewerten und eigene monetarisieren.</w:t>
            </w:r>
          </w:p>
        </w:tc>
      </w:tr>
    </w:tbl>
    <w:p w:rsidR="00643E1C" w:rsidRDefault="00643E1C" w:rsidP="00643E1C"/>
    <w:p w:rsidR="00643E1C" w:rsidRDefault="00643E1C" w:rsidP="00643E1C">
      <w:pPr>
        <w:pStyle w:val="berschrift2"/>
      </w:pPr>
      <w:r>
        <w:t>Was kostet Gmail?</w:t>
      </w:r>
    </w:p>
    <w:p w:rsidR="00643E1C" w:rsidRDefault="00643E1C" w:rsidP="00643E1C">
      <w:r>
        <w:t xml:space="preserve">Gmail ist völlig kostenlos. Sie brauchen keinen zusätzlichen E-Mail-Speicher, Filter oder besondere Webmail-Optionen zu bezahlen. Rufen Sie einfach die Webseite </w:t>
      </w:r>
      <w:r w:rsidR="009830EC">
        <w:rPr>
          <w:b/>
        </w:rPr>
        <w:t>google.com</w:t>
      </w:r>
      <w:r>
        <w:t xml:space="preserve"> auf und Sie k</w:t>
      </w:r>
      <w:r w:rsidR="00F11075">
        <w:t xml:space="preserve">önnen sofort loslegen. </w:t>
      </w:r>
    </w:p>
    <w:p w:rsidR="005E6B7C" w:rsidRDefault="005E6B7C">
      <w:pPr>
        <w:tabs>
          <w:tab w:val="clear" w:pos="1985"/>
          <w:tab w:val="clear" w:pos="3969"/>
          <w:tab w:val="clear" w:pos="5954"/>
        </w:tabs>
        <w:spacing w:after="200" w:line="276" w:lineRule="auto"/>
        <w:rPr>
          <w:rFonts w:ascii="Calibri" w:eastAsiaTheme="majorEastAsia" w:hAnsi="Calibri" w:cstheme="majorBidi"/>
          <w:b/>
          <w:bCs/>
          <w:color w:val="4F81BD" w:themeColor="accent1"/>
          <w:sz w:val="28"/>
          <w:szCs w:val="26"/>
        </w:rPr>
      </w:pPr>
    </w:p>
    <w:p w:rsidR="00F924B8" w:rsidRDefault="00C67C99" w:rsidP="0021234D">
      <w:pPr>
        <w:pStyle w:val="berschrift2"/>
      </w:pPr>
      <w:r>
        <w:t>Anmelden bei Gmail</w:t>
      </w:r>
    </w:p>
    <w:tbl>
      <w:tblPr>
        <w:tblStyle w:val="Tabellenraster"/>
        <w:tblW w:w="9402" w:type="dxa"/>
        <w:tblInd w:w="62" w:type="dxa"/>
        <w:tblBorders>
          <w:top w:val="single" w:sz="4" w:space="0" w:color="548DD4" w:themeColor="text2" w:themeTint="99"/>
          <w:left w:val="none" w:sz="0" w:space="0" w:color="auto"/>
          <w:bottom w:val="single" w:sz="4" w:space="0" w:color="548DD4" w:themeColor="text2" w:themeTint="99"/>
          <w:right w:val="none" w:sz="0" w:space="0" w:color="auto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82"/>
        <w:gridCol w:w="4820"/>
      </w:tblGrid>
      <w:tr w:rsidR="009830EC" w:rsidTr="001119A9">
        <w:tc>
          <w:tcPr>
            <w:tcW w:w="9402" w:type="dxa"/>
            <w:gridSpan w:val="2"/>
          </w:tcPr>
          <w:p w:rsidR="009830EC" w:rsidRDefault="009830EC" w:rsidP="009830EC">
            <w:r w:rsidRPr="00C67C99">
              <w:t xml:space="preserve">Tippen Sie als Internetseite </w:t>
            </w:r>
            <w:r w:rsidRPr="005E6B7C">
              <w:rPr>
                <w:b/>
              </w:rPr>
              <w:t>www.gmail.com</w:t>
            </w:r>
            <w:r w:rsidRPr="00C67C99">
              <w:t>.</w:t>
            </w:r>
          </w:p>
          <w:p w:rsidR="009830EC" w:rsidRDefault="009830EC" w:rsidP="004C31B0">
            <w:r>
              <w:t>Falls Sie schon in Google angemeldet sind, wird das Programm automatisch geöffnet.</w:t>
            </w:r>
          </w:p>
          <w:p w:rsidR="009830EC" w:rsidRDefault="009830EC" w:rsidP="004C31B0">
            <w:r>
              <w:t xml:space="preserve">Andernfalls: </w:t>
            </w:r>
            <w:r w:rsidRPr="00C67C99">
              <w:t>G</w:t>
            </w:r>
            <w:r>
              <w:t xml:space="preserve">eben Sie in das Fenster Ihre Gmail-Adresse </w:t>
            </w:r>
            <w:r w:rsidRPr="00C67C99">
              <w:t>und das Passwort</w:t>
            </w:r>
            <w:r>
              <w:t xml:space="preserve"> ein. </w:t>
            </w:r>
          </w:p>
          <w:p w:rsidR="009830EC" w:rsidRDefault="009830EC" w:rsidP="004C31B0"/>
        </w:tc>
      </w:tr>
      <w:tr w:rsidR="00C67C99" w:rsidTr="004C31B0">
        <w:tc>
          <w:tcPr>
            <w:tcW w:w="4582" w:type="dxa"/>
          </w:tcPr>
          <w:p w:rsidR="009830EC" w:rsidRPr="009830EC" w:rsidRDefault="009830EC" w:rsidP="009830EC">
            <w:pPr>
              <w:rPr>
                <w:b/>
                <w:color w:val="4F81BD" w:themeColor="accent1"/>
              </w:rPr>
            </w:pPr>
            <w:r w:rsidRPr="009830EC">
              <w:rPr>
                <w:b/>
                <w:color w:val="4F81BD" w:themeColor="accent1"/>
              </w:rPr>
              <w:t>Zweite Möglichkeit</w:t>
            </w:r>
          </w:p>
          <w:p w:rsidR="009830EC" w:rsidRDefault="00C67C99" w:rsidP="004C31B0">
            <w:r>
              <w:t xml:space="preserve">Rufen Sie einfach die Webseite </w:t>
            </w:r>
            <w:r w:rsidR="009830EC">
              <w:rPr>
                <w:b/>
              </w:rPr>
              <w:t>google.com</w:t>
            </w:r>
            <w:r>
              <w:t xml:space="preserve"> auf und Sie können sofort loslegen. In der rechten oberen Ecke können Sie über </w:t>
            </w:r>
            <w:r w:rsidRPr="00EB5466">
              <w:rPr>
                <w:b/>
              </w:rPr>
              <w:t xml:space="preserve">Gmail </w:t>
            </w:r>
            <w:r>
              <w:t>das Programm starten.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C67C99" w:rsidRDefault="00C67C99" w:rsidP="004C31B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EC8851" wp14:editId="5A3669D6">
                  <wp:extent cx="2240365" cy="483079"/>
                  <wp:effectExtent l="0" t="0" r="0" b="0"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000" cy="490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C99" w:rsidRPr="00C67C99" w:rsidTr="00E67034">
        <w:tc>
          <w:tcPr>
            <w:tcW w:w="9402" w:type="dxa"/>
            <w:gridSpan w:val="2"/>
          </w:tcPr>
          <w:p w:rsidR="005E6B7C" w:rsidRPr="001C4828" w:rsidRDefault="001C4828" w:rsidP="00C67C99">
            <w:pPr>
              <w:rPr>
                <w:b/>
                <w:noProof/>
                <w:color w:val="4F81BD" w:themeColor="accent1"/>
              </w:rPr>
            </w:pPr>
            <w:r w:rsidRPr="001C4828">
              <w:rPr>
                <w:b/>
                <w:noProof/>
                <w:color w:val="4F81BD" w:themeColor="accent1"/>
              </w:rPr>
              <w:lastRenderedPageBreak/>
              <w:t>Arbeitsfläche von Gmail</w:t>
            </w:r>
          </w:p>
          <w:p w:rsidR="005E6B7C" w:rsidRDefault="005E6B7C" w:rsidP="00C67C99">
            <w:pPr>
              <w:rPr>
                <w:noProof/>
              </w:rPr>
            </w:pPr>
          </w:p>
          <w:p w:rsidR="00C67C99" w:rsidRPr="00C67C99" w:rsidRDefault="005E6B7C" w:rsidP="00C67C9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C63521" wp14:editId="07F0F95A">
                  <wp:extent cx="5822830" cy="2670738"/>
                  <wp:effectExtent l="0" t="0" r="6985" b="0"/>
                  <wp:docPr id="59" name="Grafik 59" descr="C:\Users\HERBER~1\AppData\Local\Temp\SNAGHTML18d96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ERBER~1\AppData\Local\Temp\SNAGHTML18d96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5227" cy="2671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B7C" w:rsidTr="005F4312">
        <w:tc>
          <w:tcPr>
            <w:tcW w:w="9402" w:type="dxa"/>
            <w:gridSpan w:val="2"/>
          </w:tcPr>
          <w:p w:rsidR="005E6B7C" w:rsidRDefault="009830EC" w:rsidP="004C31B0">
            <w:r>
              <w:t>In der normalen Anzeige</w:t>
            </w:r>
            <w:r w:rsidR="005E6B7C">
              <w:t xml:space="preserve"> können Sie die eingegangenen Mails lesen oder über die rote Schaltfläche ein neues Mail schreiben.</w:t>
            </w:r>
          </w:p>
          <w:p w:rsidR="005E6B7C" w:rsidRDefault="005E6B7C" w:rsidP="004C31B0">
            <w:r>
              <w:t>Der Aufbau und das Vorgehen ist ähnlich zu anderen Mail-Systemen.</w:t>
            </w:r>
          </w:p>
          <w:p w:rsidR="005E6B7C" w:rsidRDefault="005E6B7C" w:rsidP="004C31B0">
            <w:r>
              <w:t>1 = Schaltfläche für eine neue Mail</w:t>
            </w:r>
          </w:p>
          <w:p w:rsidR="005E6B7C" w:rsidRDefault="005E6B7C" w:rsidP="004C31B0">
            <w:r>
              <w:t>2 = Anzeige der Postfächer</w:t>
            </w:r>
          </w:p>
          <w:p w:rsidR="005E6B7C" w:rsidRDefault="009830EC" w:rsidP="004C31B0">
            <w:r>
              <w:t xml:space="preserve">3 = Kontakte </w:t>
            </w:r>
          </w:p>
          <w:p w:rsidR="005E6B7C" w:rsidRDefault="005E6B7C" w:rsidP="004C31B0">
            <w:r>
              <w:t>4 = Bereich für die Anzeige der Mails</w:t>
            </w:r>
          </w:p>
          <w:p w:rsidR="005E6B7C" w:rsidRDefault="005E6B7C" w:rsidP="004C31B0">
            <w:pPr>
              <w:rPr>
                <w:noProof/>
              </w:rPr>
            </w:pPr>
            <w:r>
              <w:t>5 = Schaltfläche für die Einstellungen</w:t>
            </w:r>
          </w:p>
        </w:tc>
      </w:tr>
    </w:tbl>
    <w:p w:rsidR="001C4828" w:rsidRDefault="009830EC" w:rsidP="005E6B7C">
      <w:pPr>
        <w:pStyle w:val="berschrift2"/>
      </w:pPr>
      <w:r>
        <w:t>Kontakte anpassen</w:t>
      </w:r>
    </w:p>
    <w:tbl>
      <w:tblPr>
        <w:tblStyle w:val="Tabellenraster"/>
        <w:tblW w:w="9402" w:type="dxa"/>
        <w:tblInd w:w="62" w:type="dxa"/>
        <w:tblBorders>
          <w:top w:val="single" w:sz="4" w:space="0" w:color="548DD4" w:themeColor="text2" w:themeTint="99"/>
          <w:left w:val="none" w:sz="0" w:space="0" w:color="auto"/>
          <w:bottom w:val="single" w:sz="4" w:space="0" w:color="548DD4" w:themeColor="text2" w:themeTint="99"/>
          <w:right w:val="none" w:sz="0" w:space="0" w:color="auto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82"/>
        <w:gridCol w:w="4820"/>
      </w:tblGrid>
      <w:tr w:rsidR="009830EC" w:rsidTr="00A63851">
        <w:tc>
          <w:tcPr>
            <w:tcW w:w="4582" w:type="dxa"/>
          </w:tcPr>
          <w:p w:rsidR="009830EC" w:rsidRDefault="009830EC" w:rsidP="00A63851">
            <w:r>
              <w:t>Auf der linken Seite finden Sie d</w:t>
            </w:r>
            <w:r w:rsidRPr="00EB5466">
              <w:t>ie Google-Kontaktliste</w:t>
            </w:r>
            <w:r w:rsidR="005D54AF">
              <w:t>.</w:t>
            </w:r>
            <w:r>
              <w:t xml:space="preserve"> Die ganze Liste</w:t>
            </w:r>
            <w:r w:rsidRPr="00EB5466">
              <w:t xml:space="preserve"> finden Sie unter </w:t>
            </w:r>
            <w:r w:rsidRPr="0068232D">
              <w:rPr>
                <w:b/>
              </w:rPr>
              <w:t>google.com/contacts</w:t>
            </w:r>
            <w:r w:rsidRPr="00EB5466">
              <w:t>. Hier sehen Sie alle Ihre Kon</w:t>
            </w:r>
            <w:r>
              <w:t>takte untereinander aufgelistet, hier können diese gepflegt und gelöscht werden.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9830EC" w:rsidRDefault="009830EC" w:rsidP="00A638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817CE0" wp14:editId="66A06EBF">
                  <wp:extent cx="819305" cy="1058418"/>
                  <wp:effectExtent l="0" t="0" r="0" b="8890"/>
                  <wp:docPr id="2" name="Grafik 2" descr="C:\Users\HERBER~1\AppData\Local\Temp\SNAGHTMLbdde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RBER~1\AppData\Local\Temp\SNAGHTMLbdde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6" cy="10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234D" w:rsidRDefault="0021234D" w:rsidP="005E6B7C">
      <w:pPr>
        <w:pStyle w:val="berschrift2"/>
      </w:pPr>
      <w:r>
        <w:t>Gmail Einstellungen anpassen</w:t>
      </w:r>
    </w:p>
    <w:tbl>
      <w:tblPr>
        <w:tblStyle w:val="Tabellenraster"/>
        <w:tblW w:w="9402" w:type="dxa"/>
        <w:tblInd w:w="62" w:type="dxa"/>
        <w:tblBorders>
          <w:top w:val="single" w:sz="4" w:space="0" w:color="548DD4" w:themeColor="text2" w:themeTint="99"/>
          <w:left w:val="none" w:sz="0" w:space="0" w:color="auto"/>
          <w:bottom w:val="single" w:sz="4" w:space="0" w:color="548DD4" w:themeColor="text2" w:themeTint="99"/>
          <w:right w:val="none" w:sz="0" w:space="0" w:color="auto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82"/>
        <w:gridCol w:w="4820"/>
      </w:tblGrid>
      <w:tr w:rsidR="00643E1C" w:rsidTr="0021234D">
        <w:tc>
          <w:tcPr>
            <w:tcW w:w="4582" w:type="dxa"/>
          </w:tcPr>
          <w:p w:rsidR="00643E1C" w:rsidRDefault="004478A7" w:rsidP="0021234D">
            <w:r>
              <w:t>Um die Einstellungen anzupassen</w:t>
            </w:r>
            <w:r w:rsidR="005D54AF">
              <w:t>,</w:t>
            </w:r>
            <w:r>
              <w:t xml:space="preserve"> müssen Sie über das Zahnrad das Menü aufrufen. Oeffnen Sie die Menüzeile </w:t>
            </w:r>
            <w:r w:rsidRPr="004478A7">
              <w:rPr>
                <w:b/>
              </w:rPr>
              <w:t>Einstellungen</w:t>
            </w:r>
            <w:r>
              <w:t>.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643E1C" w:rsidRDefault="00643E1C" w:rsidP="0021234D">
            <w:bookmarkStart w:id="0" w:name="_GoBack"/>
            <w:r>
              <w:rPr>
                <w:noProof/>
              </w:rPr>
              <w:drawing>
                <wp:inline distT="0" distB="0" distL="0" distR="0" wp14:anchorId="4E23D37F" wp14:editId="4F758F58">
                  <wp:extent cx="776377" cy="1210620"/>
                  <wp:effectExtent l="0" t="0" r="5080" b="8890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195" cy="121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080673" w:rsidTr="0021234D">
        <w:tc>
          <w:tcPr>
            <w:tcW w:w="4582" w:type="dxa"/>
          </w:tcPr>
          <w:p w:rsidR="00080673" w:rsidRPr="001C4828" w:rsidRDefault="00F924B8" w:rsidP="001C4828">
            <w:pPr>
              <w:rPr>
                <w:b/>
                <w:color w:val="4F81BD" w:themeColor="accent1"/>
              </w:rPr>
            </w:pPr>
            <w:r w:rsidRPr="001C4828">
              <w:rPr>
                <w:b/>
                <w:color w:val="4F81BD" w:themeColor="accent1"/>
              </w:rPr>
              <w:t>Desktop-Benachrichtigungen</w:t>
            </w:r>
          </w:p>
          <w:p w:rsidR="00ED46D5" w:rsidRDefault="00F924B8" w:rsidP="00F924B8">
            <w:r>
              <w:t>Sie können auf dem Bildschirm eine Benachrichtung anzeigen lassen, wenn eine neue Mail eingetroffen ist – oder unterdrücken.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080673" w:rsidRDefault="00080673" w:rsidP="0021234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A3937F" wp14:editId="2D5E55CA">
                  <wp:extent cx="2898475" cy="360846"/>
                  <wp:effectExtent l="0" t="0" r="0" b="127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68" cy="361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E1C" w:rsidTr="0021234D">
        <w:tc>
          <w:tcPr>
            <w:tcW w:w="4582" w:type="dxa"/>
          </w:tcPr>
          <w:p w:rsidR="00643E1C" w:rsidRPr="001C4828" w:rsidRDefault="00F924B8" w:rsidP="001C4828">
            <w:pPr>
              <w:pStyle w:val="KeinLeerraum"/>
              <w:rPr>
                <w:b/>
                <w:color w:val="4F81BD" w:themeColor="accent1"/>
              </w:rPr>
            </w:pPr>
            <w:r w:rsidRPr="001C4828">
              <w:rPr>
                <w:b/>
                <w:color w:val="4F81BD" w:themeColor="accent1"/>
              </w:rPr>
              <w:t xml:space="preserve">Eigenes Bild </w:t>
            </w:r>
          </w:p>
          <w:p w:rsidR="00F924B8" w:rsidRDefault="00F924B8" w:rsidP="0021234D">
            <w:r>
              <w:t>Mit einem Bild können Sie Ihre Mails persönlicher gestalten. Hier können Sie es hochladen</w:t>
            </w:r>
            <w:r w:rsidR="005D54AF">
              <w:t>.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643E1C" w:rsidRDefault="00080673" w:rsidP="0021234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77CD74" wp14:editId="0E11A313">
                  <wp:extent cx="2898475" cy="253617"/>
                  <wp:effectExtent l="0" t="0" r="0" b="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4375" cy="254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673" w:rsidTr="0021234D">
        <w:tc>
          <w:tcPr>
            <w:tcW w:w="4582" w:type="dxa"/>
          </w:tcPr>
          <w:p w:rsidR="00080673" w:rsidRPr="001C4828" w:rsidRDefault="00F924B8" w:rsidP="001C4828">
            <w:pPr>
              <w:rPr>
                <w:b/>
                <w:color w:val="4F81BD" w:themeColor="accent1"/>
              </w:rPr>
            </w:pPr>
            <w:r w:rsidRPr="001C4828">
              <w:rPr>
                <w:b/>
                <w:color w:val="4F81BD" w:themeColor="accent1"/>
              </w:rPr>
              <w:lastRenderedPageBreak/>
              <w:t>Kontakte automatisch speichern</w:t>
            </w:r>
          </w:p>
          <w:p w:rsidR="00F924B8" w:rsidRDefault="00F924B8" w:rsidP="0021234D">
            <w:r>
              <w:t>Neue Adressen in Mails können automatisch in den Kontakten gespeichert werden</w:t>
            </w:r>
            <w:r w:rsidR="005D54AF">
              <w:t>.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080673" w:rsidRDefault="00080673" w:rsidP="0021234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CD3E9C" wp14:editId="7EE7A9BB">
                  <wp:extent cx="2898475" cy="220020"/>
                  <wp:effectExtent l="0" t="0" r="0" b="889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092" cy="220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E1C" w:rsidTr="0021234D">
        <w:tc>
          <w:tcPr>
            <w:tcW w:w="4582" w:type="dxa"/>
          </w:tcPr>
          <w:p w:rsidR="00643E1C" w:rsidRPr="001C4828" w:rsidRDefault="00F924B8" w:rsidP="001C4828">
            <w:pPr>
              <w:rPr>
                <w:b/>
                <w:color w:val="4F81BD" w:themeColor="accent1"/>
              </w:rPr>
            </w:pPr>
            <w:r w:rsidRPr="001C4828">
              <w:rPr>
                <w:b/>
                <w:color w:val="4F81BD" w:themeColor="accent1"/>
              </w:rPr>
              <w:t>Signatur</w:t>
            </w:r>
          </w:p>
          <w:p w:rsidR="00F924B8" w:rsidRDefault="00F924B8" w:rsidP="0021234D">
            <w:r>
              <w:t>Sie können am Ende jedes Mails eine automatische Schlussformel anhängen.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643E1C" w:rsidRDefault="00643E1C" w:rsidP="0021234D">
            <w:r>
              <w:rPr>
                <w:noProof/>
              </w:rPr>
              <w:drawing>
                <wp:inline distT="0" distB="0" distL="0" distR="0" wp14:anchorId="2DE3EEBA" wp14:editId="1C4A1616">
                  <wp:extent cx="2363638" cy="54148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424" cy="54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E1C" w:rsidTr="0021234D">
        <w:trPr>
          <w:trHeight w:val="57"/>
        </w:trPr>
        <w:tc>
          <w:tcPr>
            <w:tcW w:w="4582" w:type="dxa"/>
          </w:tcPr>
          <w:p w:rsidR="00643E1C" w:rsidRPr="001C4828" w:rsidRDefault="00F924B8" w:rsidP="001C4828">
            <w:pPr>
              <w:rPr>
                <w:b/>
                <w:color w:val="4F81BD" w:themeColor="accent1"/>
              </w:rPr>
            </w:pPr>
            <w:r w:rsidRPr="001C4828">
              <w:rPr>
                <w:b/>
                <w:color w:val="4F81BD" w:themeColor="accent1"/>
              </w:rPr>
              <w:t>Abwesenheitsnotiz</w:t>
            </w:r>
          </w:p>
          <w:p w:rsidR="00F924B8" w:rsidRDefault="00F924B8" w:rsidP="0021234D">
            <w:r>
              <w:t>Sie können bei Abwesenheiten eine Nachricht senden, dass der Sender weiss, dass Sie in diesem Zeitpunkt nicht erreichbar sind.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643E1C" w:rsidRDefault="00643E1C" w:rsidP="0021234D">
            <w:r>
              <w:rPr>
                <w:noProof/>
              </w:rPr>
              <w:drawing>
                <wp:inline distT="0" distB="0" distL="0" distR="0" wp14:anchorId="54349EE9" wp14:editId="01C1252B">
                  <wp:extent cx="2505075" cy="795392"/>
                  <wp:effectExtent l="0" t="0" r="0" b="5080"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4762" cy="795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E1C" w:rsidTr="00F924B8">
        <w:trPr>
          <w:trHeight w:val="64"/>
        </w:trPr>
        <w:tc>
          <w:tcPr>
            <w:tcW w:w="4582" w:type="dxa"/>
          </w:tcPr>
          <w:p w:rsidR="00F924B8" w:rsidRPr="001C4828" w:rsidRDefault="00F924B8" w:rsidP="001C4828">
            <w:pPr>
              <w:rPr>
                <w:b/>
              </w:rPr>
            </w:pPr>
            <w:r w:rsidRPr="001C4828">
              <w:rPr>
                <w:b/>
                <w:color w:val="4F81BD" w:themeColor="accent1"/>
              </w:rPr>
              <w:t>Weiterleitungseinstellungen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643E1C" w:rsidRDefault="00643E1C" w:rsidP="0021234D">
            <w:r>
              <w:rPr>
                <w:noProof/>
              </w:rPr>
              <w:drawing>
                <wp:inline distT="0" distB="0" distL="0" distR="0" wp14:anchorId="21769F08" wp14:editId="5EBFC7E0">
                  <wp:extent cx="2705100" cy="323542"/>
                  <wp:effectExtent l="0" t="0" r="0" b="635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361" cy="325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E1C" w:rsidTr="0021234D">
        <w:trPr>
          <w:trHeight w:val="57"/>
        </w:trPr>
        <w:tc>
          <w:tcPr>
            <w:tcW w:w="4582" w:type="dxa"/>
          </w:tcPr>
          <w:p w:rsidR="00643E1C" w:rsidRPr="001C4828" w:rsidRDefault="00F924B8" w:rsidP="001C4828">
            <w:pPr>
              <w:rPr>
                <w:b/>
                <w:color w:val="4F81BD" w:themeColor="accent1"/>
              </w:rPr>
            </w:pPr>
            <w:r w:rsidRPr="001C4828">
              <w:rPr>
                <w:b/>
                <w:color w:val="4F81BD" w:themeColor="accent1"/>
              </w:rPr>
              <w:t>Adresse für Weiterleitung hinzufügen</w:t>
            </w:r>
          </w:p>
          <w:p w:rsidR="00F924B8" w:rsidRDefault="00F924B8" w:rsidP="0021234D">
            <w:r>
              <w:t>Sie können die Mails automatisch an Ihre private Mail-Adresse weiterleiten, so dass Sie nur ein Konto bearbeiten müssen.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643E1C" w:rsidRDefault="00643E1C" w:rsidP="0021234D">
            <w:r>
              <w:rPr>
                <w:noProof/>
              </w:rPr>
              <w:drawing>
                <wp:inline distT="0" distB="0" distL="0" distR="0" wp14:anchorId="72601BA6" wp14:editId="6C11B1AD">
                  <wp:extent cx="2767367" cy="823502"/>
                  <wp:effectExtent l="0" t="0" r="0" b="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7662" cy="82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E1C" w:rsidTr="0021234D">
        <w:trPr>
          <w:trHeight w:val="57"/>
        </w:trPr>
        <w:tc>
          <w:tcPr>
            <w:tcW w:w="4582" w:type="dxa"/>
          </w:tcPr>
          <w:p w:rsidR="00643E1C" w:rsidRPr="001C4828" w:rsidRDefault="00F924B8" w:rsidP="001C4828">
            <w:pPr>
              <w:rPr>
                <w:b/>
                <w:color w:val="4F81BD" w:themeColor="accent1"/>
              </w:rPr>
            </w:pPr>
            <w:r w:rsidRPr="001C4828">
              <w:rPr>
                <w:b/>
                <w:color w:val="4F81BD" w:themeColor="accent1"/>
              </w:rPr>
              <w:t xml:space="preserve">Alternative </w:t>
            </w:r>
            <w:r w:rsidR="00E47292" w:rsidRPr="001C4828">
              <w:rPr>
                <w:b/>
                <w:color w:val="4F81BD" w:themeColor="accent1"/>
              </w:rPr>
              <w:t>Kontoverwaltung</w:t>
            </w:r>
          </w:p>
          <w:p w:rsidR="00E47292" w:rsidRDefault="00E47292" w:rsidP="0021234D">
            <w:r>
              <w:t>In Ihrem Mailsystem (z.B. Outlook) können Sie mehrere Konti abrufen. Die</w:t>
            </w:r>
            <w:r w:rsidR="005D54AF">
              <w:t>s</w:t>
            </w:r>
            <w:r>
              <w:t xml:space="preserve"> erfolgt über </w:t>
            </w:r>
            <w:r w:rsidRPr="00E47292">
              <w:rPr>
                <w:b/>
              </w:rPr>
              <w:t xml:space="preserve">Datei </w:t>
            </w:r>
            <w:r>
              <w:t xml:space="preserve">und </w:t>
            </w:r>
            <w:r w:rsidRPr="00E47292">
              <w:rPr>
                <w:b/>
              </w:rPr>
              <w:t>Kontoeinstellungen</w:t>
            </w:r>
            <w:r>
              <w:t>.</w:t>
            </w:r>
          </w:p>
          <w:p w:rsidR="00E47292" w:rsidRDefault="00E47292" w:rsidP="0021234D">
            <w:r>
              <w:t xml:space="preserve">Erstellen Sie </w:t>
            </w:r>
            <w:r w:rsidR="005D54AF">
              <w:t>ein neues Konto mit Ihren Gmail-</w:t>
            </w:r>
            <w:r>
              <w:t>Informationen.</w:t>
            </w:r>
          </w:p>
          <w:p w:rsidR="002D6335" w:rsidRPr="002D6335" w:rsidRDefault="002D6335" w:rsidP="0021234D">
            <w:pPr>
              <w:rPr>
                <w:b/>
              </w:rPr>
            </w:pPr>
            <w:r>
              <w:t xml:space="preserve">Klicken Sie die Schaltfläche </w:t>
            </w:r>
            <w:r>
              <w:rPr>
                <w:b/>
              </w:rPr>
              <w:t>N</w:t>
            </w:r>
            <w:r w:rsidRPr="002D6335">
              <w:rPr>
                <w:b/>
              </w:rPr>
              <w:t>eu.</w:t>
            </w:r>
          </w:p>
          <w:p w:rsidR="00E47292" w:rsidRDefault="00E47292" w:rsidP="0021234D"/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643E1C" w:rsidRDefault="0021234D" w:rsidP="0021234D">
            <w:r>
              <w:rPr>
                <w:noProof/>
              </w:rPr>
              <w:drawing>
                <wp:inline distT="0" distB="0" distL="0" distR="0" wp14:anchorId="1972E062" wp14:editId="6716CE04">
                  <wp:extent cx="2708694" cy="1282608"/>
                  <wp:effectExtent l="0" t="0" r="0" b="0"/>
                  <wp:docPr id="51" name="Grafik 51" descr="C:\Users\HERBER~1\AppData\Local\Temp\SNAGHTML6046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ERBER~1\AppData\Local\Temp\SNAGHTML60463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699" cy="1283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E1C" w:rsidTr="0021234D">
        <w:tc>
          <w:tcPr>
            <w:tcW w:w="4582" w:type="dxa"/>
          </w:tcPr>
          <w:p w:rsidR="00643E1C" w:rsidRDefault="002D6335" w:rsidP="0021234D">
            <w:r>
              <w:t>Geben Sie Ihren Namen, die Gmail-Adresse und das Kennwort ein.</w:t>
            </w:r>
          </w:p>
          <w:p w:rsidR="002D6335" w:rsidRDefault="002D6335" w:rsidP="0021234D">
            <w:r>
              <w:t>Anschliessend werden die Verbindungen automatisch eingestellt.</w:t>
            </w:r>
          </w:p>
          <w:p w:rsidR="002D6335" w:rsidRDefault="002D6335" w:rsidP="0021234D">
            <w:r>
              <w:t>Im Normalfall ist es eine IMAP und nicht eine POP3-Verbindung.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643E1C" w:rsidRDefault="00E47292" w:rsidP="0021234D">
            <w:r>
              <w:rPr>
                <w:noProof/>
              </w:rPr>
              <w:drawing>
                <wp:inline distT="0" distB="0" distL="0" distR="0" wp14:anchorId="3A123BF4" wp14:editId="6892D030">
                  <wp:extent cx="2708694" cy="1713781"/>
                  <wp:effectExtent l="0" t="0" r="0" b="127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8662" cy="1713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3E1C" w:rsidRDefault="00643E1C" w:rsidP="00643E1C"/>
    <w:p w:rsidR="00643E1C" w:rsidRDefault="00643E1C" w:rsidP="005F4EC9">
      <w:pPr>
        <w:rPr>
          <w:rFonts w:eastAsia="Calibri"/>
        </w:rPr>
      </w:pPr>
    </w:p>
    <w:p w:rsidR="001C4828" w:rsidRDefault="001C4828" w:rsidP="005F4EC9">
      <w:pPr>
        <w:rPr>
          <w:rFonts w:eastAsia="Calibri"/>
        </w:rPr>
      </w:pPr>
    </w:p>
    <w:sectPr w:rsidR="001C4828" w:rsidSect="00533AC4">
      <w:headerReference w:type="default" r:id="rId34"/>
      <w:footerReference w:type="default" r:id="rId35"/>
      <w:pgSz w:w="11906" w:h="16838" w:code="9"/>
      <w:pgMar w:top="1134" w:right="851" w:bottom="822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67B" w:rsidRDefault="00AF067B" w:rsidP="00390A36">
      <w:r>
        <w:separator/>
      </w:r>
    </w:p>
  </w:endnote>
  <w:endnote w:type="continuationSeparator" w:id="0">
    <w:p w:rsidR="00AF067B" w:rsidRDefault="00AF067B" w:rsidP="0039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C9" w:rsidRDefault="005D3EC9"/>
  <w:tbl>
    <w:tblPr>
      <w:tblStyle w:val="Tabellenraster"/>
      <w:tblW w:w="0" w:type="auto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57"/>
      <w:gridCol w:w="1999"/>
    </w:tblGrid>
    <w:tr w:rsidR="005D3EC9" w:rsidTr="009E38C3">
      <w:tc>
        <w:tcPr>
          <w:tcW w:w="7357" w:type="dxa"/>
        </w:tcPr>
        <w:p w:rsidR="005D3EC9" w:rsidRPr="00524BB2" w:rsidRDefault="009E38C3">
          <w:pPr>
            <w:pStyle w:val="Fuzeile"/>
            <w:rPr>
              <w:color w:val="000000" w:themeColor="text1"/>
              <w:sz w:val="18"/>
              <w:szCs w:val="18"/>
            </w:rPr>
          </w:pPr>
          <w:r w:rsidRPr="00524BB2">
            <w:rPr>
              <w:color w:val="000000" w:themeColor="text1"/>
              <w:sz w:val="18"/>
              <w:szCs w:val="18"/>
            </w:rPr>
            <w:t xml:space="preserve">www.silberhaare.ch&gt;RSVW&gt;   </w:t>
          </w:r>
          <w:r w:rsidR="007D497F">
            <w:rPr>
              <w:color w:val="000000" w:themeColor="text1"/>
              <w:sz w:val="18"/>
              <w:szCs w:val="18"/>
            </w:rPr>
            <w:fldChar w:fldCharType="begin"/>
          </w:r>
          <w:r w:rsidR="007D497F" w:rsidRPr="00524BB2">
            <w:rPr>
              <w:color w:val="000000" w:themeColor="text1"/>
              <w:sz w:val="18"/>
              <w:szCs w:val="18"/>
            </w:rPr>
            <w:instrText xml:space="preserve"> FILENAME   \* MERGEFORMAT </w:instrText>
          </w:r>
          <w:r w:rsidR="007D497F">
            <w:rPr>
              <w:color w:val="000000" w:themeColor="text1"/>
              <w:sz w:val="18"/>
              <w:szCs w:val="18"/>
            </w:rPr>
            <w:fldChar w:fldCharType="separate"/>
          </w:r>
          <w:r w:rsidR="00BA0483">
            <w:rPr>
              <w:noProof/>
              <w:color w:val="000000" w:themeColor="text1"/>
              <w:sz w:val="18"/>
              <w:szCs w:val="18"/>
            </w:rPr>
            <w:t>RSVW Google-Konto.docx</w:t>
          </w:r>
          <w:r w:rsidR="007D497F">
            <w:rPr>
              <w:color w:val="000000" w:themeColor="text1"/>
              <w:sz w:val="18"/>
              <w:szCs w:val="18"/>
            </w:rPr>
            <w:fldChar w:fldCharType="end"/>
          </w:r>
          <w:r w:rsidR="00C533DE" w:rsidRPr="00524BB2">
            <w:rPr>
              <w:color w:val="000000" w:themeColor="text1"/>
              <w:sz w:val="18"/>
              <w:szCs w:val="18"/>
            </w:rPr>
            <w:t xml:space="preserve"> </w:t>
          </w:r>
        </w:p>
        <w:p w:rsidR="005D3EC9" w:rsidRDefault="00AF48E3" w:rsidP="00FA4DC5">
          <w:pPr>
            <w:pStyle w:val="Fuzeile"/>
          </w:pPr>
          <w:r>
            <w:t>07. M</w:t>
          </w:r>
          <w:r w:rsidR="00FA4DC5">
            <w:t>ai</w:t>
          </w:r>
          <w:r>
            <w:t xml:space="preserve"> 2014</w:t>
          </w:r>
        </w:p>
      </w:tc>
      <w:tc>
        <w:tcPr>
          <w:tcW w:w="1999" w:type="dxa"/>
        </w:tcPr>
        <w:sdt>
          <w:sdtPr>
            <w:rPr>
              <w:rFonts w:eastAsiaTheme="majorEastAsia" w:cstheme="minorHAnsi"/>
              <w:sz w:val="32"/>
              <w:szCs w:val="32"/>
            </w:rPr>
            <w:id w:val="6485650"/>
            <w:docPartObj>
              <w:docPartGallery w:val="Page Numbers (Margins)"/>
              <w:docPartUnique/>
            </w:docPartObj>
          </w:sdtPr>
          <w:sdtEndPr/>
          <w:sdtContent>
            <w:sdt>
              <w:sdtPr>
                <w:rPr>
                  <w:rFonts w:eastAsiaTheme="majorEastAsia" w:cstheme="minorHAnsi"/>
                  <w:sz w:val="32"/>
                  <w:szCs w:val="32"/>
                </w:rPr>
                <w:id w:val="-1433968084"/>
                <w:docPartObj>
                  <w:docPartGallery w:val="Page Numbers (Margins)"/>
                  <w:docPartUnique/>
                </w:docPartObj>
              </w:sdtPr>
              <w:sdtEndPr/>
              <w:sdtContent>
                <w:p w:rsidR="005D3EC9" w:rsidRPr="000A0088" w:rsidRDefault="005D3EC9" w:rsidP="000A0088">
                  <w:pPr>
                    <w:jc w:val="right"/>
                    <w:rPr>
                      <w:rFonts w:eastAsiaTheme="majorEastAsia" w:cstheme="minorHAnsi"/>
                      <w:sz w:val="32"/>
                      <w:szCs w:val="32"/>
                    </w:rPr>
                  </w:pPr>
                  <w:r w:rsidRPr="000A0088">
                    <w:rPr>
                      <w:rFonts w:cstheme="minorHAnsi"/>
                      <w:sz w:val="32"/>
                      <w:szCs w:val="32"/>
                    </w:rPr>
                    <w:fldChar w:fldCharType="begin"/>
                  </w:r>
                  <w:r w:rsidRPr="000A0088">
                    <w:rPr>
                      <w:rFonts w:cstheme="minorHAnsi"/>
                      <w:sz w:val="32"/>
                      <w:szCs w:val="32"/>
                    </w:rPr>
                    <w:instrText>PAGE   \* MERGEFORMAT</w:instrText>
                  </w:r>
                  <w:r w:rsidRPr="000A0088">
                    <w:rPr>
                      <w:rFonts w:cstheme="minorHAnsi"/>
                      <w:sz w:val="32"/>
                      <w:szCs w:val="32"/>
                    </w:rPr>
                    <w:fldChar w:fldCharType="separate"/>
                  </w:r>
                  <w:r w:rsidR="00BA0483" w:rsidRPr="00BA0483">
                    <w:rPr>
                      <w:rFonts w:eastAsiaTheme="majorEastAsia" w:cstheme="minorHAnsi"/>
                      <w:noProof/>
                      <w:sz w:val="32"/>
                      <w:szCs w:val="32"/>
                      <w:lang w:val="de-DE"/>
                    </w:rPr>
                    <w:t>5</w:t>
                  </w:r>
                  <w:r w:rsidRPr="000A0088">
                    <w:rPr>
                      <w:rFonts w:eastAsiaTheme="majorEastAsia" w:cstheme="minorHAnsi"/>
                      <w:sz w:val="32"/>
                      <w:szCs w:val="32"/>
                    </w:rPr>
                    <w:fldChar w:fldCharType="end"/>
                  </w:r>
                </w:p>
              </w:sdtContent>
            </w:sdt>
          </w:sdtContent>
        </w:sdt>
        <w:p w:rsidR="005D3EC9" w:rsidRDefault="005D3EC9">
          <w:pPr>
            <w:pStyle w:val="Fuzeile"/>
          </w:pPr>
        </w:p>
      </w:tc>
    </w:tr>
  </w:tbl>
  <w:p w:rsidR="005D3EC9" w:rsidRDefault="005D3E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67B" w:rsidRDefault="00AF067B" w:rsidP="00390A36">
      <w:r>
        <w:separator/>
      </w:r>
    </w:p>
  </w:footnote>
  <w:footnote w:type="continuationSeparator" w:id="0">
    <w:p w:rsidR="00AF067B" w:rsidRDefault="00AF067B" w:rsidP="00390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Borders>
        <w:bottom w:val="single" w:sz="2" w:space="0" w:color="000000"/>
        <w:insideH w:val="single" w:sz="2" w:space="0" w:color="000000"/>
      </w:tblBorders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84"/>
      <w:gridCol w:w="7513"/>
    </w:tblGrid>
    <w:tr w:rsidR="005D3EC9" w:rsidTr="008663F6">
      <w:trPr>
        <w:trHeight w:val="1"/>
      </w:trPr>
      <w:tc>
        <w:tcPr>
          <w:tcW w:w="1984" w:type="dxa"/>
          <w:shd w:val="clear" w:color="000000" w:fill="FFFFFF"/>
          <w:tcMar>
            <w:left w:w="0" w:type="dxa"/>
            <w:right w:w="0" w:type="dxa"/>
          </w:tcMar>
          <w:vAlign w:val="center"/>
        </w:tcPr>
        <w:p w:rsidR="005D3EC9" w:rsidRPr="00390A36" w:rsidRDefault="005D3EC9" w:rsidP="008663F6">
          <w:pPr>
            <w:tabs>
              <w:tab w:val="left" w:pos="2835"/>
              <w:tab w:val="left" w:pos="4678"/>
            </w:tabs>
            <w:ind w:left="-142" w:right="-567" w:firstLine="142"/>
            <w:rPr>
              <w:rFonts w:ascii="Calibri" w:eastAsia="Calibri" w:hAnsi="Calibri" w:cs="Calibri"/>
              <w:b/>
              <w:sz w:val="44"/>
              <w:szCs w:val="44"/>
            </w:rPr>
          </w:pPr>
          <w:r w:rsidRPr="00390A36">
            <w:rPr>
              <w:b/>
              <w:sz w:val="44"/>
              <w:szCs w:val="44"/>
            </w:rPr>
            <w:t>RSVW</w:t>
          </w:r>
        </w:p>
      </w:tc>
      <w:tc>
        <w:tcPr>
          <w:tcW w:w="7513" w:type="dxa"/>
          <w:shd w:val="clear" w:color="000000" w:fill="FFFFFF"/>
          <w:tcMar>
            <w:left w:w="0" w:type="dxa"/>
            <w:bottom w:w="57" w:type="dxa"/>
            <w:right w:w="0" w:type="dxa"/>
          </w:tcMar>
          <w:vAlign w:val="center"/>
        </w:tcPr>
        <w:p w:rsidR="005D3EC9" w:rsidRPr="00390A36" w:rsidRDefault="005D3EC9" w:rsidP="00390A36">
          <w:pPr>
            <w:pStyle w:val="Kopfzeile"/>
            <w:rPr>
              <w:rFonts w:ascii="Calibri" w:eastAsia="Calibri" w:hAnsi="Calibri" w:cs="Calibri"/>
              <w:b/>
              <w:sz w:val="30"/>
              <w:szCs w:val="30"/>
            </w:rPr>
          </w:pPr>
          <w:r w:rsidRPr="00390A36">
            <w:rPr>
              <w:b/>
              <w:sz w:val="30"/>
              <w:szCs w:val="30"/>
            </w:rPr>
            <w:t>Regionaler Seniorinnen- und Senioren-Verband Winterthur</w:t>
          </w:r>
        </w:p>
      </w:tc>
    </w:tr>
  </w:tbl>
  <w:p w:rsidR="005D3EC9" w:rsidRDefault="005D3EC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5A4"/>
    <w:multiLevelType w:val="hybridMultilevel"/>
    <w:tmpl w:val="D250EE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54596"/>
    <w:multiLevelType w:val="hybridMultilevel"/>
    <w:tmpl w:val="D0B2CD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3676B"/>
    <w:multiLevelType w:val="multilevel"/>
    <w:tmpl w:val="A2366A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F87B03"/>
    <w:multiLevelType w:val="hybridMultilevel"/>
    <w:tmpl w:val="03BA52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31BE3"/>
    <w:multiLevelType w:val="multilevel"/>
    <w:tmpl w:val="9B882736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2D7FEB"/>
    <w:multiLevelType w:val="hybridMultilevel"/>
    <w:tmpl w:val="C6E2757C"/>
    <w:lvl w:ilvl="0" w:tplc="7ACEB5A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2E4BD3"/>
    <w:multiLevelType w:val="multilevel"/>
    <w:tmpl w:val="07FA53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B8105F"/>
    <w:multiLevelType w:val="hybridMultilevel"/>
    <w:tmpl w:val="5A0632A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EA7DFA"/>
    <w:multiLevelType w:val="multilevel"/>
    <w:tmpl w:val="33A256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CC36AC"/>
    <w:multiLevelType w:val="hybridMultilevel"/>
    <w:tmpl w:val="D1B0E780"/>
    <w:lvl w:ilvl="0" w:tplc="DEB44DE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FE0BCC"/>
    <w:multiLevelType w:val="multilevel"/>
    <w:tmpl w:val="08070029"/>
    <w:lvl w:ilvl="0">
      <w:start w:val="1"/>
      <w:numFmt w:val="decimal"/>
      <w:suff w:val="space"/>
      <w:lvlText w:val="Kapitel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23F70642"/>
    <w:multiLevelType w:val="hybridMultilevel"/>
    <w:tmpl w:val="82128B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8703E"/>
    <w:multiLevelType w:val="hybridMultilevel"/>
    <w:tmpl w:val="7D5A766C"/>
    <w:lvl w:ilvl="0" w:tplc="3CE816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F24F48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>
    <w:nsid w:val="2A2035BC"/>
    <w:multiLevelType w:val="hybridMultilevel"/>
    <w:tmpl w:val="4B7AE6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FF4143"/>
    <w:multiLevelType w:val="multilevel"/>
    <w:tmpl w:val="20C44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B187ECC"/>
    <w:multiLevelType w:val="hybridMultilevel"/>
    <w:tmpl w:val="5586723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3A16B1"/>
    <w:multiLevelType w:val="hybridMultilevel"/>
    <w:tmpl w:val="717E714E"/>
    <w:lvl w:ilvl="0" w:tplc="3CE816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87F1E"/>
    <w:multiLevelType w:val="hybridMultilevel"/>
    <w:tmpl w:val="E798468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20F77"/>
    <w:multiLevelType w:val="hybridMultilevel"/>
    <w:tmpl w:val="D6D07D5E"/>
    <w:lvl w:ilvl="0" w:tplc="3CE8166C">
      <w:start w:val="1"/>
      <w:numFmt w:val="bullet"/>
      <w:lvlText w:val=""/>
      <w:lvlJc w:val="left"/>
      <w:pPr>
        <w:ind w:left="470" w:hanging="360"/>
      </w:pPr>
      <w:rPr>
        <w:rFonts w:ascii="Wingdings" w:hAnsi="Wingdings" w:hint="default"/>
        <w:color w:val="C0504D" w:themeColor="accent2"/>
      </w:rPr>
    </w:lvl>
    <w:lvl w:ilvl="1" w:tplc="0807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0">
    <w:nsid w:val="342D7299"/>
    <w:multiLevelType w:val="hybridMultilevel"/>
    <w:tmpl w:val="5D3C50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AF0640"/>
    <w:multiLevelType w:val="multilevel"/>
    <w:tmpl w:val="A1607D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73402B5"/>
    <w:multiLevelType w:val="hybridMultilevel"/>
    <w:tmpl w:val="08282040"/>
    <w:lvl w:ilvl="0" w:tplc="FF6C945E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3">
    <w:nsid w:val="390001F3"/>
    <w:multiLevelType w:val="hybridMultilevel"/>
    <w:tmpl w:val="6EE85ADE"/>
    <w:lvl w:ilvl="0" w:tplc="3CE816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CAD75D4"/>
    <w:multiLevelType w:val="hybridMultilevel"/>
    <w:tmpl w:val="0FCAF7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8837FC"/>
    <w:multiLevelType w:val="hybridMultilevel"/>
    <w:tmpl w:val="799A8698"/>
    <w:lvl w:ilvl="0" w:tplc="019274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376C8B"/>
    <w:multiLevelType w:val="multilevel"/>
    <w:tmpl w:val="A9F840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F696A14"/>
    <w:multiLevelType w:val="hybridMultilevel"/>
    <w:tmpl w:val="BC861500"/>
    <w:lvl w:ilvl="0" w:tplc="0807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8">
    <w:nsid w:val="4AC51C74"/>
    <w:multiLevelType w:val="multilevel"/>
    <w:tmpl w:val="73DAE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696253"/>
    <w:multiLevelType w:val="hybridMultilevel"/>
    <w:tmpl w:val="B9186C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3F2C9B"/>
    <w:multiLevelType w:val="hybridMultilevel"/>
    <w:tmpl w:val="7DE40C48"/>
    <w:lvl w:ilvl="0" w:tplc="97B6C266">
      <w:start w:val="1"/>
      <w:numFmt w:val="bullet"/>
      <w:pStyle w:val="Listenabsatz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242E75"/>
    <w:multiLevelType w:val="hybridMultilevel"/>
    <w:tmpl w:val="0CDEF95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F63D0"/>
    <w:multiLevelType w:val="hybridMultilevel"/>
    <w:tmpl w:val="B8F637E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17D10"/>
    <w:multiLevelType w:val="hybridMultilevel"/>
    <w:tmpl w:val="CEC273B0"/>
    <w:lvl w:ilvl="0" w:tplc="B00A19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64830DC"/>
    <w:multiLevelType w:val="hybridMultilevel"/>
    <w:tmpl w:val="480A16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AC102F"/>
    <w:multiLevelType w:val="multilevel"/>
    <w:tmpl w:val="89727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C81590A"/>
    <w:multiLevelType w:val="hybridMultilevel"/>
    <w:tmpl w:val="2BDC0BE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3D064C"/>
    <w:multiLevelType w:val="hybridMultilevel"/>
    <w:tmpl w:val="7C60DF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6221D5"/>
    <w:multiLevelType w:val="hybridMultilevel"/>
    <w:tmpl w:val="A42CAC16"/>
    <w:lvl w:ilvl="0" w:tplc="637C01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24"/>
  </w:num>
  <w:num w:numId="4">
    <w:abstractNumId w:val="3"/>
  </w:num>
  <w:num w:numId="5">
    <w:abstractNumId w:val="14"/>
  </w:num>
  <w:num w:numId="6">
    <w:abstractNumId w:val="22"/>
  </w:num>
  <w:num w:numId="7">
    <w:abstractNumId w:val="7"/>
  </w:num>
  <w:num w:numId="8">
    <w:abstractNumId w:val="36"/>
  </w:num>
  <w:num w:numId="9">
    <w:abstractNumId w:val="11"/>
  </w:num>
  <w:num w:numId="10">
    <w:abstractNumId w:val="31"/>
  </w:num>
  <w:num w:numId="11">
    <w:abstractNumId w:val="37"/>
  </w:num>
  <w:num w:numId="12">
    <w:abstractNumId w:val="29"/>
  </w:num>
  <w:num w:numId="13">
    <w:abstractNumId w:val="20"/>
  </w:num>
  <w:num w:numId="14">
    <w:abstractNumId w:val="18"/>
  </w:num>
  <w:num w:numId="15">
    <w:abstractNumId w:val="34"/>
  </w:num>
  <w:num w:numId="16">
    <w:abstractNumId w:val="13"/>
  </w:num>
  <w:num w:numId="17">
    <w:abstractNumId w:val="10"/>
  </w:num>
  <w:num w:numId="18">
    <w:abstractNumId w:val="2"/>
  </w:num>
  <w:num w:numId="19">
    <w:abstractNumId w:val="4"/>
  </w:num>
  <w:num w:numId="20">
    <w:abstractNumId w:val="6"/>
  </w:num>
  <w:num w:numId="21">
    <w:abstractNumId w:val="21"/>
  </w:num>
  <w:num w:numId="22">
    <w:abstractNumId w:val="0"/>
  </w:num>
  <w:num w:numId="23">
    <w:abstractNumId w:val="28"/>
  </w:num>
  <w:num w:numId="24">
    <w:abstractNumId w:val="32"/>
  </w:num>
  <w:num w:numId="25">
    <w:abstractNumId w:val="8"/>
  </w:num>
  <w:num w:numId="26">
    <w:abstractNumId w:val="15"/>
  </w:num>
  <w:num w:numId="27">
    <w:abstractNumId w:val="35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5"/>
  </w:num>
  <w:num w:numId="31">
    <w:abstractNumId w:val="19"/>
  </w:num>
  <w:num w:numId="32">
    <w:abstractNumId w:val="17"/>
  </w:num>
  <w:num w:numId="33">
    <w:abstractNumId w:val="9"/>
  </w:num>
  <w:num w:numId="34">
    <w:abstractNumId w:val="33"/>
  </w:num>
  <w:num w:numId="35">
    <w:abstractNumId w:val="38"/>
  </w:num>
  <w:num w:numId="36">
    <w:abstractNumId w:val="5"/>
  </w:num>
  <w:num w:numId="37">
    <w:abstractNumId w:val="23"/>
  </w:num>
  <w:num w:numId="38">
    <w:abstractNumId w:val="12"/>
  </w:num>
  <w:num w:numId="39">
    <w:abstractNumId w:val="3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28"/>
    <w:rsid w:val="00000832"/>
    <w:rsid w:val="0000271E"/>
    <w:rsid w:val="0000618C"/>
    <w:rsid w:val="000138C5"/>
    <w:rsid w:val="00013C6E"/>
    <w:rsid w:val="00014EFF"/>
    <w:rsid w:val="00024572"/>
    <w:rsid w:val="00047DCC"/>
    <w:rsid w:val="000737F8"/>
    <w:rsid w:val="00080673"/>
    <w:rsid w:val="00085F90"/>
    <w:rsid w:val="000949FE"/>
    <w:rsid w:val="000972E7"/>
    <w:rsid w:val="000A0088"/>
    <w:rsid w:val="000D167D"/>
    <w:rsid w:val="000E4C5A"/>
    <w:rsid w:val="000E6984"/>
    <w:rsid w:val="000E6FDF"/>
    <w:rsid w:val="000F264F"/>
    <w:rsid w:val="000F2F69"/>
    <w:rsid w:val="00100E48"/>
    <w:rsid w:val="00111AD6"/>
    <w:rsid w:val="00120F0C"/>
    <w:rsid w:val="00126498"/>
    <w:rsid w:val="001266C0"/>
    <w:rsid w:val="00135218"/>
    <w:rsid w:val="001421C0"/>
    <w:rsid w:val="00151510"/>
    <w:rsid w:val="001569E6"/>
    <w:rsid w:val="00156FDF"/>
    <w:rsid w:val="001704CF"/>
    <w:rsid w:val="00171A4B"/>
    <w:rsid w:val="00177274"/>
    <w:rsid w:val="00194141"/>
    <w:rsid w:val="001B5035"/>
    <w:rsid w:val="001C1398"/>
    <w:rsid w:val="001C4828"/>
    <w:rsid w:val="001C492A"/>
    <w:rsid w:val="001C6CB0"/>
    <w:rsid w:val="001D34FB"/>
    <w:rsid w:val="001E1436"/>
    <w:rsid w:val="001E1DC6"/>
    <w:rsid w:val="001F166F"/>
    <w:rsid w:val="001F1CD7"/>
    <w:rsid w:val="0020588A"/>
    <w:rsid w:val="0021234D"/>
    <w:rsid w:val="002618B6"/>
    <w:rsid w:val="00266737"/>
    <w:rsid w:val="00270705"/>
    <w:rsid w:val="00286ECB"/>
    <w:rsid w:val="00287D99"/>
    <w:rsid w:val="002B478E"/>
    <w:rsid w:val="002B61B4"/>
    <w:rsid w:val="002D6335"/>
    <w:rsid w:val="002D70AE"/>
    <w:rsid w:val="002E0A00"/>
    <w:rsid w:val="002E212F"/>
    <w:rsid w:val="002E51B0"/>
    <w:rsid w:val="003018AB"/>
    <w:rsid w:val="003043BB"/>
    <w:rsid w:val="003262B3"/>
    <w:rsid w:val="00372430"/>
    <w:rsid w:val="00390A36"/>
    <w:rsid w:val="003C011F"/>
    <w:rsid w:val="003D22B6"/>
    <w:rsid w:val="004016AA"/>
    <w:rsid w:val="00406D62"/>
    <w:rsid w:val="00413D0D"/>
    <w:rsid w:val="00423A39"/>
    <w:rsid w:val="004478A7"/>
    <w:rsid w:val="004530F3"/>
    <w:rsid w:val="00456F07"/>
    <w:rsid w:val="0045704B"/>
    <w:rsid w:val="00465B5A"/>
    <w:rsid w:val="00465D07"/>
    <w:rsid w:val="004677C0"/>
    <w:rsid w:val="004831E6"/>
    <w:rsid w:val="004A04E2"/>
    <w:rsid w:val="004B052B"/>
    <w:rsid w:val="004B3A91"/>
    <w:rsid w:val="004B4B69"/>
    <w:rsid w:val="00516584"/>
    <w:rsid w:val="005238C5"/>
    <w:rsid w:val="00524BB2"/>
    <w:rsid w:val="00526E9D"/>
    <w:rsid w:val="00533AC4"/>
    <w:rsid w:val="00534D22"/>
    <w:rsid w:val="00540647"/>
    <w:rsid w:val="0054243C"/>
    <w:rsid w:val="005467C4"/>
    <w:rsid w:val="0055451C"/>
    <w:rsid w:val="00557ECE"/>
    <w:rsid w:val="005C1A16"/>
    <w:rsid w:val="005C4D34"/>
    <w:rsid w:val="005D2BD1"/>
    <w:rsid w:val="005D3EC9"/>
    <w:rsid w:val="005D54AF"/>
    <w:rsid w:val="005E6B7C"/>
    <w:rsid w:val="005F4EC9"/>
    <w:rsid w:val="00600654"/>
    <w:rsid w:val="00637478"/>
    <w:rsid w:val="006377A2"/>
    <w:rsid w:val="00637A42"/>
    <w:rsid w:val="00643E1C"/>
    <w:rsid w:val="00661866"/>
    <w:rsid w:val="00680014"/>
    <w:rsid w:val="0068232D"/>
    <w:rsid w:val="006A7DB8"/>
    <w:rsid w:val="006B48A7"/>
    <w:rsid w:val="006B519B"/>
    <w:rsid w:val="006C0021"/>
    <w:rsid w:val="006C28EB"/>
    <w:rsid w:val="006C38E9"/>
    <w:rsid w:val="006E0B27"/>
    <w:rsid w:val="006E1293"/>
    <w:rsid w:val="006E567A"/>
    <w:rsid w:val="006F19E4"/>
    <w:rsid w:val="006F426C"/>
    <w:rsid w:val="00703CBD"/>
    <w:rsid w:val="00730891"/>
    <w:rsid w:val="00760459"/>
    <w:rsid w:val="00784AC0"/>
    <w:rsid w:val="00786A32"/>
    <w:rsid w:val="00794B1E"/>
    <w:rsid w:val="007D28E1"/>
    <w:rsid w:val="007D497F"/>
    <w:rsid w:val="007D4E66"/>
    <w:rsid w:val="007D5CAD"/>
    <w:rsid w:val="007E15B9"/>
    <w:rsid w:val="007E668E"/>
    <w:rsid w:val="007E75D3"/>
    <w:rsid w:val="007F03AB"/>
    <w:rsid w:val="007F2645"/>
    <w:rsid w:val="007F410E"/>
    <w:rsid w:val="007F44D1"/>
    <w:rsid w:val="008066D3"/>
    <w:rsid w:val="0082655D"/>
    <w:rsid w:val="008279D3"/>
    <w:rsid w:val="0085132F"/>
    <w:rsid w:val="00852016"/>
    <w:rsid w:val="00855B49"/>
    <w:rsid w:val="008566F6"/>
    <w:rsid w:val="00860928"/>
    <w:rsid w:val="008618A6"/>
    <w:rsid w:val="008663F6"/>
    <w:rsid w:val="008B569E"/>
    <w:rsid w:val="008D284D"/>
    <w:rsid w:val="008E0328"/>
    <w:rsid w:val="008E38A7"/>
    <w:rsid w:val="008F0E28"/>
    <w:rsid w:val="008F43D1"/>
    <w:rsid w:val="0092280E"/>
    <w:rsid w:val="00924580"/>
    <w:rsid w:val="00932933"/>
    <w:rsid w:val="0093667D"/>
    <w:rsid w:val="0094720A"/>
    <w:rsid w:val="00970DC7"/>
    <w:rsid w:val="009830EC"/>
    <w:rsid w:val="00992299"/>
    <w:rsid w:val="0099355D"/>
    <w:rsid w:val="009A131E"/>
    <w:rsid w:val="009A7C22"/>
    <w:rsid w:val="009B0A8E"/>
    <w:rsid w:val="009B544A"/>
    <w:rsid w:val="009E30AC"/>
    <w:rsid w:val="009E38C3"/>
    <w:rsid w:val="00A0759C"/>
    <w:rsid w:val="00A12935"/>
    <w:rsid w:val="00A202B0"/>
    <w:rsid w:val="00A30EC1"/>
    <w:rsid w:val="00A40A63"/>
    <w:rsid w:val="00A4502C"/>
    <w:rsid w:val="00A46F7D"/>
    <w:rsid w:val="00A47169"/>
    <w:rsid w:val="00A47331"/>
    <w:rsid w:val="00A65237"/>
    <w:rsid w:val="00A943DD"/>
    <w:rsid w:val="00A97528"/>
    <w:rsid w:val="00AA1846"/>
    <w:rsid w:val="00AA507D"/>
    <w:rsid w:val="00AB357A"/>
    <w:rsid w:val="00AB42DD"/>
    <w:rsid w:val="00AB6662"/>
    <w:rsid w:val="00AD576E"/>
    <w:rsid w:val="00AD7D57"/>
    <w:rsid w:val="00AE3170"/>
    <w:rsid w:val="00AF067B"/>
    <w:rsid w:val="00AF48E3"/>
    <w:rsid w:val="00B05BE7"/>
    <w:rsid w:val="00B06025"/>
    <w:rsid w:val="00B104CE"/>
    <w:rsid w:val="00B13FFF"/>
    <w:rsid w:val="00B33965"/>
    <w:rsid w:val="00B50656"/>
    <w:rsid w:val="00B53CB4"/>
    <w:rsid w:val="00B62EDD"/>
    <w:rsid w:val="00B8161F"/>
    <w:rsid w:val="00BA0483"/>
    <w:rsid w:val="00BA26F1"/>
    <w:rsid w:val="00BB0BDE"/>
    <w:rsid w:val="00BB73B1"/>
    <w:rsid w:val="00BC5E1E"/>
    <w:rsid w:val="00BE0012"/>
    <w:rsid w:val="00BF4B1F"/>
    <w:rsid w:val="00C071A3"/>
    <w:rsid w:val="00C11FCD"/>
    <w:rsid w:val="00C158B2"/>
    <w:rsid w:val="00C16F82"/>
    <w:rsid w:val="00C227E8"/>
    <w:rsid w:val="00C36231"/>
    <w:rsid w:val="00C41CA3"/>
    <w:rsid w:val="00C439BA"/>
    <w:rsid w:val="00C51B34"/>
    <w:rsid w:val="00C533DE"/>
    <w:rsid w:val="00C53AC6"/>
    <w:rsid w:val="00C5446B"/>
    <w:rsid w:val="00C620E9"/>
    <w:rsid w:val="00C64677"/>
    <w:rsid w:val="00C65158"/>
    <w:rsid w:val="00C67C99"/>
    <w:rsid w:val="00C76E2A"/>
    <w:rsid w:val="00C806D2"/>
    <w:rsid w:val="00C81792"/>
    <w:rsid w:val="00C84FDC"/>
    <w:rsid w:val="00CC4F73"/>
    <w:rsid w:val="00CD6ED8"/>
    <w:rsid w:val="00CF3266"/>
    <w:rsid w:val="00CF4FF5"/>
    <w:rsid w:val="00CF73BC"/>
    <w:rsid w:val="00D00F8F"/>
    <w:rsid w:val="00D10AD6"/>
    <w:rsid w:val="00D11834"/>
    <w:rsid w:val="00D15786"/>
    <w:rsid w:val="00D171EB"/>
    <w:rsid w:val="00D22497"/>
    <w:rsid w:val="00D325DE"/>
    <w:rsid w:val="00D36B53"/>
    <w:rsid w:val="00D43CC8"/>
    <w:rsid w:val="00D456E0"/>
    <w:rsid w:val="00D54F37"/>
    <w:rsid w:val="00D65605"/>
    <w:rsid w:val="00D76981"/>
    <w:rsid w:val="00D9346B"/>
    <w:rsid w:val="00D93E55"/>
    <w:rsid w:val="00D947A0"/>
    <w:rsid w:val="00D96012"/>
    <w:rsid w:val="00DA3B9A"/>
    <w:rsid w:val="00DB0B7D"/>
    <w:rsid w:val="00DC37AC"/>
    <w:rsid w:val="00DC42B5"/>
    <w:rsid w:val="00DD39EE"/>
    <w:rsid w:val="00DE574F"/>
    <w:rsid w:val="00E03F8D"/>
    <w:rsid w:val="00E17E68"/>
    <w:rsid w:val="00E2539E"/>
    <w:rsid w:val="00E3213D"/>
    <w:rsid w:val="00E42FF5"/>
    <w:rsid w:val="00E43831"/>
    <w:rsid w:val="00E4690A"/>
    <w:rsid w:val="00E4703B"/>
    <w:rsid w:val="00E47292"/>
    <w:rsid w:val="00E60318"/>
    <w:rsid w:val="00E62011"/>
    <w:rsid w:val="00E7497E"/>
    <w:rsid w:val="00EB5466"/>
    <w:rsid w:val="00EB7CC3"/>
    <w:rsid w:val="00ED46D5"/>
    <w:rsid w:val="00ED7391"/>
    <w:rsid w:val="00F051B3"/>
    <w:rsid w:val="00F11075"/>
    <w:rsid w:val="00F259D7"/>
    <w:rsid w:val="00F440B2"/>
    <w:rsid w:val="00F5673C"/>
    <w:rsid w:val="00F568CD"/>
    <w:rsid w:val="00F924B8"/>
    <w:rsid w:val="00F93644"/>
    <w:rsid w:val="00FA4DC5"/>
    <w:rsid w:val="00FA7C8B"/>
    <w:rsid w:val="00FB0357"/>
    <w:rsid w:val="00FC0806"/>
    <w:rsid w:val="00FC0F1D"/>
    <w:rsid w:val="00FC0F5F"/>
    <w:rsid w:val="00FC4329"/>
    <w:rsid w:val="00FD34CC"/>
    <w:rsid w:val="00FD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792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D34CC"/>
    <w:pPr>
      <w:keepNext/>
      <w:keepLines/>
      <w:spacing w:before="36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34CC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568CD"/>
    <w:pPr>
      <w:keepNext/>
      <w:keepLines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66737"/>
    <w:pPr>
      <w:keepNext/>
      <w:keepLines/>
      <w:numPr>
        <w:ilvl w:val="3"/>
        <w:numId w:val="1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266737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47169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47169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47169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4716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A36"/>
  </w:style>
  <w:style w:type="paragraph" w:styleId="Fuzeile">
    <w:name w:val="footer"/>
    <w:basedOn w:val="Standard"/>
    <w:link w:val="Fu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A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A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A3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04E2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26498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5446B"/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table" w:styleId="Tabellenraster">
    <w:name w:val="Table Grid"/>
    <w:basedOn w:val="NormaleTabelle"/>
    <w:uiPriority w:val="59"/>
    <w:rsid w:val="00F05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bsatz-Standardschriftart"/>
    <w:rsid w:val="00F440B2"/>
  </w:style>
  <w:style w:type="character" w:styleId="IntensiveHervorhebung">
    <w:name w:val="Intense Emphasis"/>
    <w:basedOn w:val="Absatz-Standardschriftart"/>
    <w:uiPriority w:val="21"/>
    <w:rsid w:val="00B8161F"/>
    <w:rPr>
      <w:rFonts w:ascii="Calibri" w:hAnsi="Calibri"/>
      <w:b w:val="0"/>
      <w:bCs/>
      <w:i/>
      <w:iCs/>
      <w:color w:val="auto"/>
      <w:sz w:val="22"/>
      <w:bdr w:val="single" w:sz="2" w:space="0" w:color="auto"/>
    </w:rPr>
  </w:style>
  <w:style w:type="character" w:styleId="Fett">
    <w:name w:val="Strong"/>
    <w:basedOn w:val="Absatz-Standardschriftart"/>
    <w:uiPriority w:val="22"/>
    <w:qFormat/>
    <w:rsid w:val="00B8161F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568CD"/>
    <w:rPr>
      <w:rFonts w:eastAsiaTheme="majorEastAsia" w:cstheme="majorBidi"/>
      <w:b/>
      <w:bCs/>
      <w:color w:val="4F81BD" w:themeColor="accent1"/>
    </w:rPr>
  </w:style>
  <w:style w:type="paragraph" w:styleId="Listenabsatz">
    <w:name w:val="List Paragraph"/>
    <w:basedOn w:val="Standard"/>
    <w:link w:val="ListenabsatzZchn"/>
    <w:autoRedefine/>
    <w:uiPriority w:val="34"/>
    <w:qFormat/>
    <w:rsid w:val="009B544A"/>
    <w:pPr>
      <w:numPr>
        <w:numId w:val="39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5C4D34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667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6673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949FE"/>
    <w:rPr>
      <w:color w:val="800080" w:themeColor="followedHyperlink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158B2"/>
    <w:rPr>
      <w:rFonts w:ascii="Calibri" w:hAnsi="Calibri"/>
      <w:b/>
      <w:bCs/>
      <w:i w:val="0"/>
      <w:caps w:val="0"/>
      <w:smallCaps w:val="0"/>
      <w:color w:val="C0504D" w:themeColor="accent2"/>
      <w:spacing w:val="5"/>
      <w:u w:val="non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9B544A"/>
  </w:style>
  <w:style w:type="character" w:styleId="SchwacherVerweis">
    <w:name w:val="Subtle Reference"/>
    <w:basedOn w:val="Absatz-Standardschriftart"/>
    <w:uiPriority w:val="31"/>
    <w:qFormat/>
    <w:rsid w:val="000138C5"/>
    <w:rPr>
      <w:smallCaps/>
      <w:color w:val="C0504D" w:themeColor="accent2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47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47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471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471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792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D34CC"/>
    <w:pPr>
      <w:keepNext/>
      <w:keepLines/>
      <w:spacing w:before="36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34CC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568CD"/>
    <w:pPr>
      <w:keepNext/>
      <w:keepLines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66737"/>
    <w:pPr>
      <w:keepNext/>
      <w:keepLines/>
      <w:numPr>
        <w:ilvl w:val="3"/>
        <w:numId w:val="1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266737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47169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47169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47169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4716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A36"/>
  </w:style>
  <w:style w:type="paragraph" w:styleId="Fuzeile">
    <w:name w:val="footer"/>
    <w:basedOn w:val="Standard"/>
    <w:link w:val="Fu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A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A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A3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04E2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26498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5446B"/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table" w:styleId="Tabellenraster">
    <w:name w:val="Table Grid"/>
    <w:basedOn w:val="NormaleTabelle"/>
    <w:uiPriority w:val="59"/>
    <w:rsid w:val="00F05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bsatz-Standardschriftart"/>
    <w:rsid w:val="00F440B2"/>
  </w:style>
  <w:style w:type="character" w:styleId="IntensiveHervorhebung">
    <w:name w:val="Intense Emphasis"/>
    <w:basedOn w:val="Absatz-Standardschriftart"/>
    <w:uiPriority w:val="21"/>
    <w:rsid w:val="00B8161F"/>
    <w:rPr>
      <w:rFonts w:ascii="Calibri" w:hAnsi="Calibri"/>
      <w:b w:val="0"/>
      <w:bCs/>
      <w:i/>
      <w:iCs/>
      <w:color w:val="auto"/>
      <w:sz w:val="22"/>
      <w:bdr w:val="single" w:sz="2" w:space="0" w:color="auto"/>
    </w:rPr>
  </w:style>
  <w:style w:type="character" w:styleId="Fett">
    <w:name w:val="Strong"/>
    <w:basedOn w:val="Absatz-Standardschriftart"/>
    <w:uiPriority w:val="22"/>
    <w:qFormat/>
    <w:rsid w:val="00B8161F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568CD"/>
    <w:rPr>
      <w:rFonts w:eastAsiaTheme="majorEastAsia" w:cstheme="majorBidi"/>
      <w:b/>
      <w:bCs/>
      <w:color w:val="4F81BD" w:themeColor="accent1"/>
    </w:rPr>
  </w:style>
  <w:style w:type="paragraph" w:styleId="Listenabsatz">
    <w:name w:val="List Paragraph"/>
    <w:basedOn w:val="Standard"/>
    <w:link w:val="ListenabsatzZchn"/>
    <w:autoRedefine/>
    <w:uiPriority w:val="34"/>
    <w:qFormat/>
    <w:rsid w:val="009B544A"/>
    <w:pPr>
      <w:numPr>
        <w:numId w:val="39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5C4D34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667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6673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949FE"/>
    <w:rPr>
      <w:color w:val="800080" w:themeColor="followedHyperlink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158B2"/>
    <w:rPr>
      <w:rFonts w:ascii="Calibri" w:hAnsi="Calibri"/>
      <w:b/>
      <w:bCs/>
      <w:i w:val="0"/>
      <w:caps w:val="0"/>
      <w:smallCaps w:val="0"/>
      <w:color w:val="C0504D" w:themeColor="accent2"/>
      <w:spacing w:val="5"/>
      <w:u w:val="non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9B544A"/>
  </w:style>
  <w:style w:type="character" w:styleId="SchwacherVerweis">
    <w:name w:val="Subtle Reference"/>
    <w:basedOn w:val="Absatz-Standardschriftart"/>
    <w:uiPriority w:val="31"/>
    <w:qFormat/>
    <w:rsid w:val="000138C5"/>
    <w:rPr>
      <w:smallCaps/>
      <w:color w:val="C0504D" w:themeColor="accent2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47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47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471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471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1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5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CE833-0544-4FB7-9A4B-8156F2E0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1174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Burkhard</dc:creator>
  <cp:lastModifiedBy>Herbert Burkhard</cp:lastModifiedBy>
  <cp:revision>14</cp:revision>
  <cp:lastPrinted>2014-05-07T06:00:00Z</cp:lastPrinted>
  <dcterms:created xsi:type="dcterms:W3CDTF">2014-04-21T09:02:00Z</dcterms:created>
  <dcterms:modified xsi:type="dcterms:W3CDTF">2014-05-07T06:28:00Z</dcterms:modified>
</cp:coreProperties>
</file>