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5D3EC9">
      <w:pPr>
        <w:rPr>
          <w:rFonts w:ascii="Calibri" w:eastAsia="Calibri" w:hAnsi="Calibri" w:cs="Calibri"/>
        </w:rPr>
      </w:pPr>
      <w:r>
        <w:rPr>
          <w:rFonts w:ascii="Calibri" w:eastAsia="Calibri" w:hAnsi="Calibri" w:cs="Calibri"/>
        </w:rPr>
        <w:t xml:space="preserve"> </w:t>
      </w:r>
    </w:p>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A97528" w:rsidTr="00D145D8">
        <w:trPr>
          <w:trHeight w:val="1"/>
        </w:trPr>
        <w:tc>
          <w:tcPr>
            <w:tcW w:w="1984" w:type="dxa"/>
            <w:shd w:val="clear" w:color="000000" w:fill="FFFFFF"/>
            <w:tcMar>
              <w:left w:w="0" w:type="dxa"/>
              <w:right w:w="0" w:type="dxa"/>
            </w:tcMar>
          </w:tcPr>
          <w:p w:rsidR="00A97528" w:rsidRPr="00D145D8" w:rsidRDefault="004530F3" w:rsidP="00B36290">
            <w:pPr>
              <w:ind w:left="-284"/>
              <w:rPr>
                <w:rFonts w:ascii="Calibri" w:eastAsia="Calibri" w:hAnsi="Calibri" w:cs="Calibri"/>
                <w:b/>
                <w:spacing w:val="5"/>
                <w:sz w:val="48"/>
                <w:szCs w:val="48"/>
              </w:rPr>
            </w:pPr>
            <w:r>
              <w:rPr>
                <w:rFonts w:ascii="Calibri" w:eastAsia="Calibri" w:hAnsi="Calibri" w:cs="Calibri"/>
                <w:b/>
                <w:spacing w:val="5"/>
                <w:sz w:val="48"/>
                <w:szCs w:val="48"/>
              </w:rPr>
              <w:t>1</w:t>
            </w:r>
            <w:r w:rsidR="00333B55">
              <w:rPr>
                <w:rFonts w:ascii="Calibri" w:eastAsia="Calibri" w:hAnsi="Calibri" w:cs="Calibri"/>
                <w:b/>
                <w:spacing w:val="5"/>
                <w:sz w:val="48"/>
                <w:szCs w:val="48"/>
              </w:rPr>
              <w:t xml:space="preserve"> 5</w:t>
            </w:r>
          </w:p>
        </w:tc>
        <w:tc>
          <w:tcPr>
            <w:tcW w:w="7372" w:type="dxa"/>
            <w:shd w:val="clear" w:color="000000" w:fill="FFFFFF"/>
            <w:tcMar>
              <w:left w:w="0" w:type="dxa"/>
              <w:right w:w="0" w:type="dxa"/>
            </w:tcMar>
          </w:tcPr>
          <w:p w:rsidR="00A97528" w:rsidRPr="00456F07" w:rsidRDefault="00F07779" w:rsidP="00126498">
            <w:pPr>
              <w:rPr>
                <w:rFonts w:ascii="Calibri" w:eastAsia="Calibri" w:hAnsi="Calibri" w:cs="Calibri"/>
                <w:sz w:val="48"/>
                <w:szCs w:val="48"/>
              </w:rPr>
            </w:pPr>
            <w:r>
              <w:rPr>
                <w:rFonts w:ascii="Calibri" w:eastAsia="Calibri" w:hAnsi="Calibri" w:cs="Calibri"/>
                <w:b/>
                <w:spacing w:val="5"/>
                <w:sz w:val="48"/>
                <w:szCs w:val="48"/>
              </w:rPr>
              <w:t>Notizen</w:t>
            </w:r>
          </w:p>
        </w:tc>
      </w:tr>
      <w:tr w:rsidR="00A97528" w:rsidTr="00D145D8">
        <w:trPr>
          <w:trHeight w:val="1"/>
        </w:trPr>
        <w:tc>
          <w:tcPr>
            <w:tcW w:w="1984" w:type="dxa"/>
            <w:shd w:val="clear" w:color="000000" w:fill="FFFFFF"/>
            <w:tcMar>
              <w:left w:w="0" w:type="dxa"/>
              <w:right w:w="0" w:type="dxa"/>
            </w:tcMar>
          </w:tcPr>
          <w:p w:rsidR="00A97528" w:rsidRDefault="005D3EC9">
            <w:pPr>
              <w:tabs>
                <w:tab w:val="left" w:pos="2835"/>
                <w:tab w:val="left" w:pos="4678"/>
              </w:tabs>
              <w:ind w:right="-567"/>
              <w:rPr>
                <w:rFonts w:ascii="Calibri" w:eastAsia="Calibri" w:hAnsi="Calibri" w:cs="Calibri"/>
              </w:rPr>
            </w:pPr>
            <w:r>
              <w:rPr>
                <w:rFonts w:ascii="Calibri" w:eastAsia="Calibri" w:hAnsi="Calibri" w:cs="Calibri"/>
              </w:rPr>
              <w:t>Kursziel</w:t>
            </w:r>
          </w:p>
        </w:tc>
        <w:tc>
          <w:tcPr>
            <w:tcW w:w="7372" w:type="dxa"/>
            <w:shd w:val="clear" w:color="000000" w:fill="FFFFFF"/>
            <w:tcMar>
              <w:left w:w="0" w:type="dxa"/>
              <w:right w:w="0" w:type="dxa"/>
            </w:tcMar>
          </w:tcPr>
          <w:p w:rsidR="004A04E2" w:rsidRDefault="009915D7" w:rsidP="00F07779">
            <w:pPr>
              <w:tabs>
                <w:tab w:val="left" w:pos="2835"/>
                <w:tab w:val="left" w:pos="4678"/>
              </w:tabs>
              <w:rPr>
                <w:rFonts w:ascii="Calibri" w:eastAsia="Calibri" w:hAnsi="Calibri" w:cs="Calibri"/>
              </w:rPr>
            </w:pPr>
            <w:r>
              <w:rPr>
                <w:rFonts w:ascii="Calibri" w:eastAsia="Calibri" w:hAnsi="Calibri" w:cs="Calibri"/>
              </w:rPr>
              <w:t>Sie sind in der Lage, Notizen zu erstellen und verteilen.</w:t>
            </w:r>
          </w:p>
          <w:p w:rsidR="00F609AF" w:rsidRDefault="00F609AF" w:rsidP="00F07779">
            <w:pPr>
              <w:tabs>
                <w:tab w:val="left" w:pos="2835"/>
                <w:tab w:val="left" w:pos="4678"/>
              </w:tabs>
              <w:rPr>
                <w:rFonts w:ascii="Calibri" w:eastAsia="Calibri" w:hAnsi="Calibri" w:cs="Calibri"/>
              </w:rPr>
            </w:pPr>
          </w:p>
        </w:tc>
      </w:tr>
    </w:tbl>
    <w:p w:rsidR="00F609AF" w:rsidRDefault="00F609AF" w:rsidP="00CF3266"/>
    <w:p w:rsidR="00CF3266" w:rsidRDefault="009915D7" w:rsidP="00CF3266">
      <w:r w:rsidRPr="009915D7">
        <w:t>Notizen sind das elektronische Äquivalent zu Haftnotizen aus Papier. Verwenden Sie Notizen, um Fragen, Ideen, Erinnerungen oder beliebige andere kurze Texte schnell zu notieren, die Sie andernfalls auf einen Notizzettel schreiben würden. Sie können die Notizen auf dem Bildschirm geöffnet lassen, während Sie weiterarbeiten. Dies ist besonders nützlich, wenn Sie Notizen zum Speichern von Informationen verwenden, die Sie möglicherweise zu einem späteren Zeitpunkt noch einmal benötigen, beispielsweise Anweisungen oder Texte, die Sie in anderen Elementen oder Dokumenten wieder verwenden möchten.</w:t>
      </w:r>
    </w:p>
    <w:p w:rsidR="00CF3266" w:rsidRDefault="00F07779" w:rsidP="00CF3266">
      <w:pPr>
        <w:pStyle w:val="berschrift3"/>
      </w:pPr>
      <w:r>
        <w:t>Notizen</w:t>
      </w:r>
      <w:r w:rsidR="001E1436">
        <w:t xml:space="preserve"> aufrufen</w:t>
      </w:r>
    </w:p>
    <w:tbl>
      <w:tblPr>
        <w:tblStyle w:val="Tabellenraster"/>
        <w:tblW w:w="9356" w:type="dxa"/>
        <w:tblInd w:w="5" w:type="dxa"/>
        <w:tblLayout w:type="fixed"/>
        <w:tblLook w:val="04A0" w:firstRow="1" w:lastRow="0" w:firstColumn="1" w:lastColumn="0" w:noHBand="0" w:noVBand="1"/>
      </w:tblPr>
      <w:tblGrid>
        <w:gridCol w:w="4536"/>
        <w:gridCol w:w="4820"/>
      </w:tblGrid>
      <w:tr w:rsidR="00C81792" w:rsidTr="00533AC4">
        <w:tc>
          <w:tcPr>
            <w:tcW w:w="4536" w:type="dxa"/>
            <w:tcMar>
              <w:left w:w="0" w:type="dxa"/>
              <w:right w:w="0" w:type="dxa"/>
            </w:tcMar>
            <w:tcFitText/>
          </w:tcPr>
          <w:p w:rsidR="004530F3" w:rsidRPr="00601ACE" w:rsidRDefault="00F07779" w:rsidP="00CF3266">
            <w:pPr>
              <w:rPr>
                <w:i/>
              </w:rPr>
            </w:pPr>
            <w:r w:rsidRPr="00601ACE">
              <w:rPr>
                <w:noProof/>
              </w:rPr>
              <w:drawing>
                <wp:inline distT="0" distB="0" distL="0" distR="0" wp14:anchorId="69A2D7FC" wp14:editId="2744D7DC">
                  <wp:extent cx="1440180" cy="1359422"/>
                  <wp:effectExtent l="0" t="0" r="762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40305" cy="1359540"/>
                          </a:xfrm>
                          <a:prstGeom prst="rect">
                            <a:avLst/>
                          </a:prstGeom>
                        </pic:spPr>
                      </pic:pic>
                    </a:graphicData>
                  </a:graphic>
                </wp:inline>
              </w:drawing>
            </w:r>
          </w:p>
          <w:p w:rsidR="005915FF" w:rsidRPr="00601ACE" w:rsidRDefault="009E09F9" w:rsidP="00CF3266">
            <w:r w:rsidRPr="00601ACE">
              <w:t xml:space="preserve">Evtl. ist die Darstellung nur </w:t>
            </w:r>
            <w:r w:rsidR="00601ACE" w:rsidRPr="00601ACE">
              <w:t>mit</w:t>
            </w:r>
            <w:r w:rsidRPr="00601ACE">
              <w:t xml:space="preserve"> Icons dargestellt.</w:t>
            </w:r>
          </w:p>
          <w:p w:rsidR="009E09F9" w:rsidRDefault="009E09F9" w:rsidP="00CF3266">
            <w:pPr>
              <w:rPr>
                <w:i/>
              </w:rPr>
            </w:pPr>
            <w:r w:rsidRPr="00601ACE">
              <w:rPr>
                <w:noProof/>
              </w:rPr>
              <w:drawing>
                <wp:inline distT="0" distB="0" distL="0" distR="0" wp14:anchorId="515EC2B2" wp14:editId="3B600380">
                  <wp:extent cx="1409822" cy="28196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09822" cy="281964"/>
                          </a:xfrm>
                          <a:prstGeom prst="rect">
                            <a:avLst/>
                          </a:prstGeom>
                        </pic:spPr>
                      </pic:pic>
                    </a:graphicData>
                  </a:graphic>
                </wp:inline>
              </w:drawing>
            </w:r>
          </w:p>
        </w:tc>
        <w:tc>
          <w:tcPr>
            <w:tcW w:w="4820" w:type="dxa"/>
            <w:tcMar>
              <w:left w:w="113" w:type="dxa"/>
              <w:right w:w="113" w:type="dxa"/>
            </w:tcMar>
          </w:tcPr>
          <w:p w:rsidR="001E1436" w:rsidRPr="00601ACE" w:rsidRDefault="00C81792" w:rsidP="00987F14">
            <w:pPr>
              <w:pStyle w:val="Listenabsatz"/>
            </w:pPr>
            <w:r>
              <w:t xml:space="preserve">Klicken Sie </w:t>
            </w:r>
            <w:r w:rsidR="00BB73B1">
              <w:t>im Navigation</w:t>
            </w:r>
            <w:r w:rsidR="00601ACE">
              <w:t>s</w:t>
            </w:r>
            <w:r w:rsidR="00BB73B1">
              <w:t xml:space="preserve">bereich auf der linken Seite </w:t>
            </w:r>
            <w:r>
              <w:t xml:space="preserve">auf die Schaltfläche </w:t>
            </w:r>
            <w:r w:rsidR="00287968">
              <w:rPr>
                <w:b/>
              </w:rPr>
              <w:t>Notizen</w:t>
            </w:r>
            <w:r w:rsidR="00BB73B1">
              <w:rPr>
                <w:b/>
              </w:rPr>
              <w:t>.</w:t>
            </w:r>
            <w:r w:rsidRPr="00C81792">
              <w:rPr>
                <w:b/>
              </w:rPr>
              <w:t xml:space="preserve"> </w:t>
            </w:r>
            <w:r w:rsidR="00601ACE" w:rsidRPr="00601ACE">
              <w:t>Dies öffnet die Arbeitsfläche für die Notizen.</w:t>
            </w:r>
          </w:p>
          <w:p w:rsidR="001E1436" w:rsidRDefault="00F07779" w:rsidP="00BB73B1">
            <w:pPr>
              <w:rPr>
                <w:i/>
              </w:rPr>
            </w:pPr>
            <w:r>
              <w:rPr>
                <w:noProof/>
              </w:rPr>
              <w:drawing>
                <wp:inline distT="0" distB="0" distL="0" distR="0" wp14:anchorId="62B901A6" wp14:editId="6A7B6B70">
                  <wp:extent cx="2880000" cy="12996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0000" cy="1299600"/>
                          </a:xfrm>
                          <a:prstGeom prst="rect">
                            <a:avLst/>
                          </a:prstGeom>
                        </pic:spPr>
                      </pic:pic>
                    </a:graphicData>
                  </a:graphic>
                </wp:inline>
              </w:drawing>
            </w:r>
          </w:p>
        </w:tc>
      </w:tr>
    </w:tbl>
    <w:p w:rsidR="00C81792" w:rsidRPr="00C81792" w:rsidRDefault="00F07779" w:rsidP="006C28EB">
      <w:pPr>
        <w:pStyle w:val="berschrift3"/>
      </w:pPr>
      <w:r>
        <w:t>Notizen erstellen</w:t>
      </w:r>
    </w:p>
    <w:tbl>
      <w:tblPr>
        <w:tblStyle w:val="Tabellenraster"/>
        <w:tblW w:w="9386" w:type="dxa"/>
        <w:tblInd w:w="5" w:type="dxa"/>
        <w:tblLayout w:type="fixed"/>
        <w:tblLook w:val="04A0" w:firstRow="1" w:lastRow="0" w:firstColumn="1" w:lastColumn="0" w:noHBand="0" w:noVBand="1"/>
      </w:tblPr>
      <w:tblGrid>
        <w:gridCol w:w="1843"/>
        <w:gridCol w:w="2693"/>
        <w:gridCol w:w="4820"/>
        <w:gridCol w:w="30"/>
      </w:tblGrid>
      <w:tr w:rsidR="00987F14" w:rsidTr="00987F14">
        <w:trPr>
          <w:gridAfter w:val="1"/>
          <w:wAfter w:w="30" w:type="dxa"/>
        </w:trPr>
        <w:tc>
          <w:tcPr>
            <w:tcW w:w="1843" w:type="dxa"/>
            <w:tcMar>
              <w:left w:w="0" w:type="dxa"/>
              <w:right w:w="0" w:type="dxa"/>
            </w:tcMar>
            <w:tcFitText/>
          </w:tcPr>
          <w:p w:rsidR="00987F14" w:rsidRPr="00987F14" w:rsidRDefault="00987F14" w:rsidP="00987F14">
            <w:pPr>
              <w:rPr>
                <w:noProof/>
              </w:rPr>
            </w:pPr>
            <w:r w:rsidRPr="00987F14">
              <w:rPr>
                <w:noProof/>
              </w:rPr>
              <w:drawing>
                <wp:inline distT="0" distB="0" distL="0" distR="0" wp14:anchorId="256DC6AC" wp14:editId="7F6B784A">
                  <wp:extent cx="1018800" cy="968400"/>
                  <wp:effectExtent l="0" t="0" r="0" b="31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8800" cy="968400"/>
                          </a:xfrm>
                          <a:prstGeom prst="rect">
                            <a:avLst/>
                          </a:prstGeom>
                        </pic:spPr>
                      </pic:pic>
                    </a:graphicData>
                  </a:graphic>
                </wp:inline>
              </w:drawing>
            </w:r>
          </w:p>
        </w:tc>
        <w:tc>
          <w:tcPr>
            <w:tcW w:w="2693" w:type="dxa"/>
            <w:tcFitText/>
          </w:tcPr>
          <w:p w:rsidR="00987F14" w:rsidRDefault="00987F14" w:rsidP="00987F14">
            <w:pPr>
              <w:rPr>
                <w:i/>
              </w:rPr>
            </w:pPr>
            <w:r w:rsidRPr="00987F14">
              <w:rPr>
                <w:noProof/>
              </w:rPr>
              <w:drawing>
                <wp:inline distT="0" distB="0" distL="0" distR="0" wp14:anchorId="58F2BDD8" wp14:editId="7369F72F">
                  <wp:extent cx="1272540" cy="1054212"/>
                  <wp:effectExtent l="0" t="0" r="381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75138" cy="1056364"/>
                          </a:xfrm>
                          <a:prstGeom prst="rect">
                            <a:avLst/>
                          </a:prstGeom>
                        </pic:spPr>
                      </pic:pic>
                    </a:graphicData>
                  </a:graphic>
                </wp:inline>
              </w:drawing>
            </w:r>
          </w:p>
        </w:tc>
        <w:tc>
          <w:tcPr>
            <w:tcW w:w="4820" w:type="dxa"/>
            <w:tcMar>
              <w:left w:w="113" w:type="dxa"/>
              <w:right w:w="113" w:type="dxa"/>
            </w:tcMar>
          </w:tcPr>
          <w:p w:rsidR="00987F14" w:rsidRDefault="00987F14" w:rsidP="00987F14">
            <w:pPr>
              <w:pStyle w:val="Listenabsatz"/>
            </w:pPr>
            <w:r>
              <w:t>Klicken Sie auf</w:t>
            </w:r>
            <w:r>
              <w:t xml:space="preserve"> der Registerkarte </w:t>
            </w:r>
            <w:r w:rsidRPr="00C620E9">
              <w:rPr>
                <w:b/>
                <w:highlight w:val="lightGray"/>
              </w:rPr>
              <w:t>Start</w:t>
            </w:r>
            <w:r>
              <w:t xml:space="preserve"> die Schaltfläche</w:t>
            </w:r>
            <w:r>
              <w:t xml:space="preserve"> </w:t>
            </w:r>
            <w:r w:rsidRPr="009915D7">
              <w:rPr>
                <w:i/>
              </w:rPr>
              <w:t>Neue Notiz</w:t>
            </w:r>
            <w:r>
              <w:rPr>
                <w:i/>
              </w:rPr>
              <w:t xml:space="preserve">. </w:t>
            </w:r>
            <w:r w:rsidRPr="009915D7">
              <w:t xml:space="preserve">Dann öffnet sich </w:t>
            </w:r>
            <w:proofErr w:type="gramStart"/>
            <w:r w:rsidRPr="009915D7">
              <w:t>ein</w:t>
            </w:r>
            <w:proofErr w:type="gramEnd"/>
            <w:r w:rsidRPr="009915D7">
              <w:t xml:space="preserve"> neu</w:t>
            </w:r>
            <w:r>
              <w:t>e Notiz</w:t>
            </w:r>
            <w:r w:rsidRPr="009915D7">
              <w:t>. Schreiben Sie den Text in das Feld</w:t>
            </w:r>
            <w:r>
              <w:rPr>
                <w:i/>
              </w:rPr>
              <w:t>.</w:t>
            </w:r>
            <w:r>
              <w:t xml:space="preserve"> </w:t>
            </w:r>
          </w:p>
          <w:p w:rsidR="00987F14" w:rsidRDefault="00987F14" w:rsidP="009915D7"/>
          <w:p w:rsidR="00987F14" w:rsidRDefault="00987F14" w:rsidP="00601ACE">
            <w:pPr>
              <w:rPr>
                <w:i/>
              </w:rPr>
            </w:pPr>
            <w:proofErr w:type="spellStart"/>
            <w:r>
              <w:t>Ueber</w:t>
            </w:r>
            <w:proofErr w:type="spellEnd"/>
            <w:r>
              <w:t xml:space="preserve"> das [X] in der rechten oberen Ecke können Sie die Notiz schliessen, sie bleibt aber gespeichert. </w:t>
            </w:r>
          </w:p>
        </w:tc>
      </w:tr>
      <w:tr w:rsidR="00987F14" w:rsidTr="00987F14">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4"/>
            <w:shd w:val="clear" w:color="auto" w:fill="C2D69B" w:themeFill="accent3" w:themeFillTint="99"/>
          </w:tcPr>
          <w:p w:rsidR="00987F14" w:rsidRPr="00B05BE7" w:rsidRDefault="00987F14" w:rsidP="00283795">
            <w:pPr>
              <w:rPr>
                <w:b/>
              </w:rPr>
            </w:pPr>
            <w:proofErr w:type="spellStart"/>
            <w:r w:rsidRPr="00B05BE7">
              <w:rPr>
                <w:b/>
              </w:rPr>
              <w:t>Uebung</w:t>
            </w:r>
            <w:proofErr w:type="spellEnd"/>
          </w:p>
        </w:tc>
      </w:tr>
      <w:tr w:rsidR="00987F14" w:rsidTr="00987F14">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4"/>
            <w:shd w:val="clear" w:color="auto" w:fill="FFFFFF" w:themeFill="background1"/>
          </w:tcPr>
          <w:p w:rsidR="00987F14" w:rsidRDefault="00987F14" w:rsidP="00283795">
            <w:pPr>
              <w:pStyle w:val="Listenabsatz"/>
              <w:spacing w:line="276" w:lineRule="auto"/>
            </w:pPr>
            <w:r>
              <w:t xml:space="preserve">Schreiben Sie eine Nachricht mit dem Text </w:t>
            </w:r>
            <w:r w:rsidRPr="005915FF">
              <w:rPr>
                <w:i/>
              </w:rPr>
              <w:t>Hallo Senioren</w:t>
            </w:r>
            <w:proofErr w:type="gramStart"/>
            <w:r w:rsidRPr="000E6FDF">
              <w:t>..</w:t>
            </w:r>
            <w:proofErr w:type="gramEnd"/>
          </w:p>
        </w:tc>
      </w:tr>
    </w:tbl>
    <w:p w:rsidR="00BB73B1" w:rsidRPr="00C81792" w:rsidRDefault="00F07779" w:rsidP="00987F14">
      <w:pPr>
        <w:pStyle w:val="berschrift3"/>
      </w:pPr>
      <w:r>
        <w:t>Notizen weiterleiten</w:t>
      </w:r>
    </w:p>
    <w:tbl>
      <w:tblPr>
        <w:tblStyle w:val="Tabellenraster"/>
        <w:tblW w:w="9386" w:type="dxa"/>
        <w:tblInd w:w="5" w:type="dxa"/>
        <w:tblLayout w:type="fixed"/>
        <w:tblLook w:val="04A0" w:firstRow="1" w:lastRow="0" w:firstColumn="1" w:lastColumn="0" w:noHBand="0" w:noVBand="1"/>
      </w:tblPr>
      <w:tblGrid>
        <w:gridCol w:w="4536"/>
        <w:gridCol w:w="4820"/>
        <w:gridCol w:w="30"/>
      </w:tblGrid>
      <w:tr w:rsidR="00BB73B1" w:rsidTr="00987F14">
        <w:trPr>
          <w:gridAfter w:val="1"/>
          <w:wAfter w:w="30" w:type="dxa"/>
        </w:trPr>
        <w:tc>
          <w:tcPr>
            <w:tcW w:w="4536" w:type="dxa"/>
            <w:tcMar>
              <w:left w:w="0" w:type="dxa"/>
              <w:right w:w="0" w:type="dxa"/>
            </w:tcMar>
            <w:tcFitText/>
          </w:tcPr>
          <w:p w:rsidR="00BB73B1" w:rsidRDefault="005915FF" w:rsidP="00283795">
            <w:pPr>
              <w:rPr>
                <w:i/>
              </w:rPr>
            </w:pPr>
            <w:r w:rsidRPr="005915FF">
              <w:rPr>
                <w:noProof/>
              </w:rPr>
              <w:drawing>
                <wp:inline distT="0" distB="0" distL="0" distR="0" wp14:anchorId="516F1B25" wp14:editId="2E713DF3">
                  <wp:extent cx="2880000" cy="529200"/>
                  <wp:effectExtent l="0" t="0" r="0" b="444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80000" cy="529200"/>
                          </a:xfrm>
                          <a:prstGeom prst="rect">
                            <a:avLst/>
                          </a:prstGeom>
                        </pic:spPr>
                      </pic:pic>
                    </a:graphicData>
                  </a:graphic>
                </wp:inline>
              </w:drawing>
            </w:r>
          </w:p>
        </w:tc>
        <w:tc>
          <w:tcPr>
            <w:tcW w:w="4820" w:type="dxa"/>
            <w:tcMar>
              <w:left w:w="113" w:type="dxa"/>
              <w:right w:w="113" w:type="dxa"/>
            </w:tcMar>
          </w:tcPr>
          <w:p w:rsidR="00617600" w:rsidRPr="00987F14" w:rsidRDefault="005915FF" w:rsidP="00987F14">
            <w:pPr>
              <w:pStyle w:val="Listenabsatz"/>
            </w:pPr>
            <w:r>
              <w:t>Klic</w:t>
            </w:r>
            <w:r w:rsidRPr="00987F14">
              <w:t xml:space="preserve">ken Sie auf der Registerkarte </w:t>
            </w:r>
            <w:r w:rsidRPr="00987F14">
              <w:rPr>
                <w:highlight w:val="lightGray"/>
              </w:rPr>
              <w:t>Start</w:t>
            </w:r>
            <w:r w:rsidRPr="00987F14">
              <w:t xml:space="preserve"> die Schaltfläche Weiterleiten. </w:t>
            </w:r>
          </w:p>
          <w:p w:rsidR="005915FF" w:rsidRDefault="005915FF" w:rsidP="005915FF">
            <w:r w:rsidRPr="009915D7">
              <w:t xml:space="preserve">Dann öffnet sich </w:t>
            </w:r>
            <w:r>
              <w:t xml:space="preserve">das übliche </w:t>
            </w:r>
            <w:r w:rsidR="00D145D8">
              <w:t>E-Mail-P</w:t>
            </w:r>
            <w:r>
              <w:t>rogramm, in dem diese N</w:t>
            </w:r>
            <w:r w:rsidR="00617600">
              <w:t>otiz</w:t>
            </w:r>
            <w:r>
              <w:t xml:space="preserve"> bereits als Anhang eingefügt ist.</w:t>
            </w:r>
          </w:p>
          <w:p w:rsidR="00D11834" w:rsidRDefault="00D11834" w:rsidP="00D11834">
            <w:pPr>
              <w:rPr>
                <w:i/>
              </w:rPr>
            </w:pPr>
          </w:p>
        </w:tc>
      </w:tr>
      <w:tr w:rsidR="00987F14" w:rsidTr="00987F14">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C2D69B" w:themeFill="accent3" w:themeFillTint="99"/>
          </w:tcPr>
          <w:p w:rsidR="00987F14" w:rsidRPr="00B05BE7" w:rsidRDefault="00987F14" w:rsidP="00283795">
            <w:pPr>
              <w:rPr>
                <w:b/>
              </w:rPr>
            </w:pPr>
            <w:proofErr w:type="spellStart"/>
            <w:r w:rsidRPr="00B05BE7">
              <w:rPr>
                <w:b/>
              </w:rPr>
              <w:t>Uebung</w:t>
            </w:r>
            <w:proofErr w:type="spellEnd"/>
          </w:p>
        </w:tc>
      </w:tr>
      <w:tr w:rsidR="00987F14" w:rsidTr="00987F14">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FFFFFF" w:themeFill="background1"/>
          </w:tcPr>
          <w:p w:rsidR="00987F14" w:rsidRDefault="00297AA3" w:rsidP="00283795">
            <w:pPr>
              <w:pStyle w:val="Listenabsatz"/>
              <w:spacing w:line="276" w:lineRule="auto"/>
            </w:pPr>
            <w:r>
              <w:t>Leiten Sie eine Notiz weiter, brechen Sie jedoch den Sendevorgang ab</w:t>
            </w:r>
            <w:r w:rsidR="00987F14" w:rsidRPr="000E6FDF">
              <w:t>.</w:t>
            </w:r>
          </w:p>
        </w:tc>
      </w:tr>
    </w:tbl>
    <w:p w:rsidR="00987F14" w:rsidRDefault="00987F14" w:rsidP="006C28EB"/>
    <w:p w:rsidR="00BB73B1" w:rsidRDefault="00F07779" w:rsidP="00BB73B1">
      <w:pPr>
        <w:pStyle w:val="berschrift3"/>
      </w:pPr>
      <w:r>
        <w:lastRenderedPageBreak/>
        <w:t>Notizen speichern</w:t>
      </w:r>
    </w:p>
    <w:tbl>
      <w:tblPr>
        <w:tblStyle w:val="Tabellenraster"/>
        <w:tblW w:w="9386" w:type="dxa"/>
        <w:tblInd w:w="5" w:type="dxa"/>
        <w:tblLayout w:type="fixed"/>
        <w:tblLook w:val="04A0" w:firstRow="1" w:lastRow="0" w:firstColumn="1" w:lastColumn="0" w:noHBand="0" w:noVBand="1"/>
      </w:tblPr>
      <w:tblGrid>
        <w:gridCol w:w="4536"/>
        <w:gridCol w:w="4820"/>
        <w:gridCol w:w="30"/>
      </w:tblGrid>
      <w:tr w:rsidR="00BB73B1" w:rsidTr="00297AA3">
        <w:trPr>
          <w:gridAfter w:val="1"/>
          <w:wAfter w:w="30" w:type="dxa"/>
        </w:trPr>
        <w:tc>
          <w:tcPr>
            <w:tcW w:w="4536" w:type="dxa"/>
            <w:tcMar>
              <w:left w:w="0" w:type="dxa"/>
              <w:right w:w="0" w:type="dxa"/>
            </w:tcMar>
            <w:tcFitText/>
          </w:tcPr>
          <w:p w:rsidR="00BB73B1" w:rsidRDefault="00287968" w:rsidP="00283795">
            <w:pPr>
              <w:rPr>
                <w:i/>
              </w:rPr>
            </w:pPr>
            <w:r w:rsidRPr="00287968">
              <w:rPr>
                <w:noProof/>
              </w:rPr>
              <w:drawing>
                <wp:inline distT="0" distB="0" distL="0" distR="0" wp14:anchorId="5538F07B" wp14:editId="046E86FD">
                  <wp:extent cx="3040644" cy="1295512"/>
                  <wp:effectExtent l="0" t="0" r="762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40644" cy="1295512"/>
                          </a:xfrm>
                          <a:prstGeom prst="rect">
                            <a:avLst/>
                          </a:prstGeom>
                        </pic:spPr>
                      </pic:pic>
                    </a:graphicData>
                  </a:graphic>
                </wp:inline>
              </w:drawing>
            </w:r>
          </w:p>
        </w:tc>
        <w:tc>
          <w:tcPr>
            <w:tcW w:w="4820" w:type="dxa"/>
            <w:tcMar>
              <w:left w:w="113" w:type="dxa"/>
              <w:right w:w="113" w:type="dxa"/>
            </w:tcMar>
          </w:tcPr>
          <w:p w:rsidR="00BB73B1" w:rsidRDefault="009E09F9" w:rsidP="00297AA3">
            <w:pPr>
              <w:rPr>
                <w:i/>
              </w:rPr>
            </w:pPr>
            <w:proofErr w:type="spellStart"/>
            <w:r>
              <w:t>Ueber</w:t>
            </w:r>
            <w:proofErr w:type="spellEnd"/>
            <w:r>
              <w:t xml:space="preserve"> das Icon in der linken oberen Ecke können Sie ein Auswahlmenü öffnen und dort über </w:t>
            </w:r>
            <w:r w:rsidRPr="009E09F9">
              <w:rPr>
                <w:i/>
              </w:rPr>
              <w:t>Speichern unter</w:t>
            </w:r>
            <w:r>
              <w:t xml:space="preserve"> das Dokument unter einem beliebigen Namen in eine</w:t>
            </w:r>
            <w:r w:rsidR="00297AA3">
              <w:t>n</w:t>
            </w:r>
            <w:r>
              <w:t xml:space="preserve"> vorhandenen Ordner speichern</w:t>
            </w:r>
            <w:r w:rsidR="00C533DE">
              <w:t>.</w:t>
            </w:r>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C2D69B" w:themeFill="accent3" w:themeFillTint="99"/>
          </w:tcPr>
          <w:p w:rsidR="00987F14" w:rsidRPr="00B05BE7" w:rsidRDefault="00987F14" w:rsidP="00283795">
            <w:pPr>
              <w:rPr>
                <w:b/>
              </w:rPr>
            </w:pPr>
            <w:proofErr w:type="spellStart"/>
            <w:r w:rsidRPr="00B05BE7">
              <w:rPr>
                <w:b/>
              </w:rPr>
              <w:t>Uebung</w:t>
            </w:r>
            <w:proofErr w:type="spellEnd"/>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FFFFFF" w:themeFill="background1"/>
          </w:tcPr>
          <w:p w:rsidR="00987F14" w:rsidRDefault="00297AA3" w:rsidP="00297AA3">
            <w:pPr>
              <w:pStyle w:val="Listenabsatz"/>
            </w:pPr>
            <w:r>
              <w:t>Speichern Sie den Notizzettel auf Ihren Desktop</w:t>
            </w:r>
            <w:r w:rsidRPr="000E6FDF">
              <w:t>.</w:t>
            </w:r>
            <w:r>
              <w:t xml:space="preserve"> Kontrollieren Sie Ihren Desktop, ob der Notizzettel vorhanden ist</w:t>
            </w:r>
          </w:p>
        </w:tc>
      </w:tr>
    </w:tbl>
    <w:p w:rsidR="009E09F9" w:rsidRPr="00D456E0" w:rsidRDefault="009E09F9" w:rsidP="009E09F9">
      <w:pPr>
        <w:pStyle w:val="berschrift3"/>
      </w:pPr>
      <w:r>
        <w:t>Notizen öffnen</w:t>
      </w:r>
      <w:r w:rsidRPr="00F07779">
        <w:t xml:space="preserve"> </w:t>
      </w:r>
    </w:p>
    <w:tbl>
      <w:tblPr>
        <w:tblStyle w:val="Tabellenraster"/>
        <w:tblW w:w="9386" w:type="dxa"/>
        <w:tblInd w:w="5" w:type="dxa"/>
        <w:tblLayout w:type="fixed"/>
        <w:tblLook w:val="04A0" w:firstRow="1" w:lastRow="0" w:firstColumn="1" w:lastColumn="0" w:noHBand="0" w:noVBand="1"/>
      </w:tblPr>
      <w:tblGrid>
        <w:gridCol w:w="4536"/>
        <w:gridCol w:w="4820"/>
        <w:gridCol w:w="30"/>
      </w:tblGrid>
      <w:tr w:rsidR="009E09F9" w:rsidTr="00297AA3">
        <w:trPr>
          <w:gridAfter w:val="1"/>
          <w:wAfter w:w="30" w:type="dxa"/>
        </w:trPr>
        <w:tc>
          <w:tcPr>
            <w:tcW w:w="4536" w:type="dxa"/>
            <w:tcMar>
              <w:left w:w="0" w:type="dxa"/>
              <w:right w:w="0" w:type="dxa"/>
            </w:tcMar>
            <w:tcFitText/>
          </w:tcPr>
          <w:p w:rsidR="009E09F9" w:rsidRDefault="009E09F9" w:rsidP="00283795">
            <w:pPr>
              <w:jc w:val="both"/>
              <w:rPr>
                <w:i/>
              </w:rPr>
            </w:pPr>
            <w:r w:rsidRPr="00297AA3">
              <w:rPr>
                <w:noProof/>
              </w:rPr>
              <w:drawing>
                <wp:inline distT="0" distB="0" distL="0" distR="0" wp14:anchorId="1CBBE9AA" wp14:editId="6FFFDD2C">
                  <wp:extent cx="1630680" cy="720761"/>
                  <wp:effectExtent l="0" t="0" r="7620" b="317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7100" cy="723599"/>
                          </a:xfrm>
                          <a:prstGeom prst="rect">
                            <a:avLst/>
                          </a:prstGeom>
                        </pic:spPr>
                      </pic:pic>
                    </a:graphicData>
                  </a:graphic>
                </wp:inline>
              </w:drawing>
            </w:r>
          </w:p>
        </w:tc>
        <w:tc>
          <w:tcPr>
            <w:tcW w:w="4820" w:type="dxa"/>
            <w:tcMar>
              <w:left w:w="113" w:type="dxa"/>
              <w:right w:w="113" w:type="dxa"/>
            </w:tcMar>
          </w:tcPr>
          <w:p w:rsidR="009E09F9" w:rsidRDefault="009E09F9" w:rsidP="009E09F9">
            <w:r>
              <w:t>Durch Doppelklick auf de</w:t>
            </w:r>
            <w:r w:rsidR="00601ACE">
              <w:t>r Notiz</w:t>
            </w:r>
            <w:r>
              <w:t xml:space="preserve"> können Sie diese öffnen und an eine beliebige Stelle auf dem Bildschirm verschieben.</w:t>
            </w:r>
          </w:p>
          <w:p w:rsidR="009E09F9" w:rsidRDefault="009E09F9" w:rsidP="009E09F9">
            <w:pPr>
              <w:rPr>
                <w:i/>
              </w:rPr>
            </w:pPr>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C2D69B" w:themeFill="accent3" w:themeFillTint="99"/>
          </w:tcPr>
          <w:p w:rsidR="00987F14" w:rsidRPr="00B05BE7" w:rsidRDefault="00987F14" w:rsidP="00283795">
            <w:pPr>
              <w:rPr>
                <w:b/>
              </w:rPr>
            </w:pPr>
            <w:proofErr w:type="spellStart"/>
            <w:r w:rsidRPr="00B05BE7">
              <w:rPr>
                <w:b/>
              </w:rPr>
              <w:t>Uebung</w:t>
            </w:r>
            <w:proofErr w:type="spellEnd"/>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FFFFFF" w:themeFill="background1"/>
          </w:tcPr>
          <w:p w:rsidR="00297AA3" w:rsidRDefault="00297AA3" w:rsidP="00297AA3">
            <w:pPr>
              <w:pStyle w:val="Listenabsatz"/>
            </w:pPr>
            <w:r w:rsidRPr="00297AA3">
              <w:t>Schliessen Sie alle Programme durch Drücken der [</w:t>
            </w:r>
            <w:proofErr w:type="spellStart"/>
            <w:r w:rsidRPr="00297AA3">
              <w:t>Windowstaste+D</w:t>
            </w:r>
            <w:proofErr w:type="spellEnd"/>
            <w:r w:rsidRPr="00297AA3">
              <w:t>]. Oeffnen Sie nun den Notizzettel</w:t>
            </w:r>
            <w:r>
              <w:t>.</w:t>
            </w:r>
          </w:p>
          <w:p w:rsidR="00987F14" w:rsidRDefault="00297AA3" w:rsidP="00297AA3">
            <w:pPr>
              <w:pStyle w:val="Listenabsatz"/>
              <w:spacing w:line="276" w:lineRule="auto"/>
            </w:pPr>
            <w:r>
              <w:t>Oeffnen Sie wieder das Outlookprogramm über</w:t>
            </w:r>
            <w:r>
              <w:t xml:space="preserve"> den Icon auf der Auswahlleiste (auf dem Bildsc</w:t>
            </w:r>
            <w:bookmarkStart w:id="0" w:name="_GoBack"/>
            <w:bookmarkEnd w:id="0"/>
            <w:r>
              <w:t xml:space="preserve">hirm </w:t>
            </w:r>
            <w:r>
              <w:t>ganz unten</w:t>
            </w:r>
            <w:r>
              <w:t>)</w:t>
            </w:r>
            <w:r>
              <w:t>.</w:t>
            </w:r>
          </w:p>
        </w:tc>
      </w:tr>
    </w:tbl>
    <w:p w:rsidR="00F07779" w:rsidRDefault="00F07779" w:rsidP="00F07779">
      <w:pPr>
        <w:pStyle w:val="berschrift3"/>
      </w:pPr>
      <w:r>
        <w:t>Notizen kategorisieren</w:t>
      </w:r>
    </w:p>
    <w:tbl>
      <w:tblPr>
        <w:tblStyle w:val="Tabellenraster"/>
        <w:tblW w:w="9386" w:type="dxa"/>
        <w:tblInd w:w="5" w:type="dxa"/>
        <w:tblLayout w:type="fixed"/>
        <w:tblLook w:val="04A0" w:firstRow="1" w:lastRow="0" w:firstColumn="1" w:lastColumn="0" w:noHBand="0" w:noVBand="1"/>
      </w:tblPr>
      <w:tblGrid>
        <w:gridCol w:w="4536"/>
        <w:gridCol w:w="4820"/>
        <w:gridCol w:w="30"/>
      </w:tblGrid>
      <w:tr w:rsidR="00BB73B1" w:rsidTr="00297AA3">
        <w:trPr>
          <w:gridAfter w:val="1"/>
          <w:wAfter w:w="30" w:type="dxa"/>
        </w:trPr>
        <w:tc>
          <w:tcPr>
            <w:tcW w:w="4536" w:type="dxa"/>
            <w:tcMar>
              <w:left w:w="0" w:type="dxa"/>
              <w:right w:w="0" w:type="dxa"/>
            </w:tcMar>
            <w:tcFitText/>
          </w:tcPr>
          <w:p w:rsidR="00BB73B1" w:rsidRDefault="005915FF" w:rsidP="00283795">
            <w:pPr>
              <w:rPr>
                <w:i/>
              </w:rPr>
            </w:pPr>
            <w:r w:rsidRPr="00601ACE">
              <w:rPr>
                <w:noProof/>
              </w:rPr>
              <w:drawing>
                <wp:inline distT="0" distB="0" distL="0" distR="0" wp14:anchorId="1AFBD075" wp14:editId="4978D3FF">
                  <wp:extent cx="2880000" cy="529200"/>
                  <wp:effectExtent l="0" t="0" r="0" b="444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80000" cy="529200"/>
                          </a:xfrm>
                          <a:prstGeom prst="rect">
                            <a:avLst/>
                          </a:prstGeom>
                        </pic:spPr>
                      </pic:pic>
                    </a:graphicData>
                  </a:graphic>
                </wp:inline>
              </w:drawing>
            </w:r>
          </w:p>
        </w:tc>
        <w:tc>
          <w:tcPr>
            <w:tcW w:w="4820" w:type="dxa"/>
            <w:tcMar>
              <w:left w:w="113" w:type="dxa"/>
              <w:right w:w="113" w:type="dxa"/>
            </w:tcMar>
          </w:tcPr>
          <w:p w:rsidR="00BB73B1" w:rsidRDefault="009E09F9" w:rsidP="009E09F9">
            <w:pPr>
              <w:rPr>
                <w:i/>
              </w:rPr>
            </w:pPr>
            <w:r>
              <w:t xml:space="preserve">Klicken Sie auf der Registerkarte </w:t>
            </w:r>
            <w:r w:rsidRPr="00C620E9">
              <w:rPr>
                <w:b/>
                <w:highlight w:val="lightGray"/>
              </w:rPr>
              <w:t>Start</w:t>
            </w:r>
            <w:r>
              <w:t xml:space="preserve"> die Schaltfläche </w:t>
            </w:r>
            <w:r>
              <w:rPr>
                <w:i/>
              </w:rPr>
              <w:t>Kategorisieren</w:t>
            </w:r>
            <w:r>
              <w:rPr>
                <w:i/>
              </w:rPr>
              <w:t xml:space="preserve">. </w:t>
            </w:r>
            <w:r w:rsidRPr="009915D7">
              <w:t xml:space="preserve">Dann öffnet sich </w:t>
            </w:r>
            <w:r>
              <w:t>eine Auswahlliste mit den Kategorien.</w:t>
            </w:r>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C2D69B" w:themeFill="accent3" w:themeFillTint="99"/>
          </w:tcPr>
          <w:p w:rsidR="00987F14" w:rsidRPr="00B05BE7" w:rsidRDefault="00987F14" w:rsidP="00283795">
            <w:pPr>
              <w:rPr>
                <w:b/>
              </w:rPr>
            </w:pPr>
            <w:proofErr w:type="spellStart"/>
            <w:r w:rsidRPr="00B05BE7">
              <w:rPr>
                <w:b/>
              </w:rPr>
              <w:t>Uebung</w:t>
            </w:r>
            <w:proofErr w:type="spellEnd"/>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FFFFFF" w:themeFill="background1"/>
          </w:tcPr>
          <w:p w:rsidR="00987F14" w:rsidRDefault="00297AA3" w:rsidP="00297AA3">
            <w:pPr>
              <w:pStyle w:val="Listenabsatz"/>
            </w:pPr>
            <w:r>
              <w:t xml:space="preserve">Weisen Sie den Notizzettel der </w:t>
            </w:r>
            <w:r w:rsidRPr="00601ACE">
              <w:rPr>
                <w:i/>
              </w:rPr>
              <w:t>lila Kategorie</w:t>
            </w:r>
            <w:r>
              <w:t xml:space="preserve"> zu und beachten Sie, wie sich die Farbe der Notiz ändert</w:t>
            </w:r>
            <w:r w:rsidRPr="000E6FDF">
              <w:t>.</w:t>
            </w:r>
          </w:p>
        </w:tc>
      </w:tr>
    </w:tbl>
    <w:p w:rsidR="00601ACE" w:rsidRDefault="00601ACE" w:rsidP="00601ACE">
      <w:pPr>
        <w:pStyle w:val="berschrift3"/>
      </w:pPr>
      <w:r>
        <w:t>N</w:t>
      </w:r>
      <w:r>
        <w:t>otizenliste</w:t>
      </w:r>
    </w:p>
    <w:tbl>
      <w:tblPr>
        <w:tblStyle w:val="Tabellenraster"/>
        <w:tblW w:w="9386" w:type="dxa"/>
        <w:tblInd w:w="5" w:type="dxa"/>
        <w:tblLayout w:type="fixed"/>
        <w:tblLook w:val="04A0" w:firstRow="1" w:lastRow="0" w:firstColumn="1" w:lastColumn="0" w:noHBand="0" w:noVBand="1"/>
      </w:tblPr>
      <w:tblGrid>
        <w:gridCol w:w="4536"/>
        <w:gridCol w:w="4820"/>
        <w:gridCol w:w="30"/>
      </w:tblGrid>
      <w:tr w:rsidR="00601ACE" w:rsidTr="00297AA3">
        <w:trPr>
          <w:gridAfter w:val="1"/>
          <w:wAfter w:w="30" w:type="dxa"/>
        </w:trPr>
        <w:tc>
          <w:tcPr>
            <w:tcW w:w="4536" w:type="dxa"/>
            <w:tcMar>
              <w:left w:w="0" w:type="dxa"/>
              <w:right w:w="0" w:type="dxa"/>
            </w:tcMar>
            <w:tcFitText/>
          </w:tcPr>
          <w:p w:rsidR="00601ACE" w:rsidRDefault="00601ACE" w:rsidP="00283795">
            <w:pPr>
              <w:rPr>
                <w:i/>
              </w:rPr>
            </w:pPr>
            <w:r w:rsidRPr="00601ACE">
              <w:rPr>
                <w:noProof/>
              </w:rPr>
              <w:drawing>
                <wp:inline distT="0" distB="0" distL="0" distR="0" wp14:anchorId="4DF1F406" wp14:editId="562B6FA2">
                  <wp:extent cx="2880000" cy="82080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80000" cy="820800"/>
                          </a:xfrm>
                          <a:prstGeom prst="rect">
                            <a:avLst/>
                          </a:prstGeom>
                        </pic:spPr>
                      </pic:pic>
                    </a:graphicData>
                  </a:graphic>
                </wp:inline>
              </w:drawing>
            </w:r>
          </w:p>
        </w:tc>
        <w:tc>
          <w:tcPr>
            <w:tcW w:w="4820" w:type="dxa"/>
            <w:tcMar>
              <w:left w:w="113" w:type="dxa"/>
              <w:right w:w="113" w:type="dxa"/>
            </w:tcMar>
          </w:tcPr>
          <w:p w:rsidR="00601ACE" w:rsidRDefault="00601ACE" w:rsidP="00F609AF">
            <w:pPr>
              <w:rPr>
                <w:i/>
              </w:rPr>
            </w:pPr>
            <w:r>
              <w:t xml:space="preserve">Klicken Sie auf der Registerkarte </w:t>
            </w:r>
            <w:r w:rsidRPr="00C620E9">
              <w:rPr>
                <w:b/>
                <w:highlight w:val="lightGray"/>
              </w:rPr>
              <w:t>Start</w:t>
            </w:r>
            <w:r>
              <w:t xml:space="preserve"> die Schaltfläche </w:t>
            </w:r>
            <w:r>
              <w:rPr>
                <w:i/>
              </w:rPr>
              <w:t>Notizenliste</w:t>
            </w:r>
            <w:r>
              <w:rPr>
                <w:i/>
              </w:rPr>
              <w:t xml:space="preserve">. </w:t>
            </w:r>
            <w:r w:rsidRPr="009915D7">
              <w:t xml:space="preserve">Dann </w:t>
            </w:r>
            <w:r>
              <w:t>wird die Arbeitsfl</w:t>
            </w:r>
            <w:r w:rsidR="00F609AF">
              <w:t>ä</w:t>
            </w:r>
            <w:r>
              <w:t>che in Listenform angezeigt.</w:t>
            </w:r>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C2D69B" w:themeFill="accent3" w:themeFillTint="99"/>
          </w:tcPr>
          <w:p w:rsidR="00987F14" w:rsidRPr="00B05BE7" w:rsidRDefault="00987F14" w:rsidP="00283795">
            <w:pPr>
              <w:rPr>
                <w:b/>
              </w:rPr>
            </w:pPr>
            <w:proofErr w:type="spellStart"/>
            <w:r w:rsidRPr="00B05BE7">
              <w:rPr>
                <w:b/>
              </w:rPr>
              <w:t>Uebung</w:t>
            </w:r>
            <w:proofErr w:type="spellEnd"/>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FFFFFF" w:themeFill="background1"/>
          </w:tcPr>
          <w:p w:rsidR="00987F14" w:rsidRDefault="00297AA3" w:rsidP="00297AA3">
            <w:pPr>
              <w:pStyle w:val="Listenabsatz"/>
            </w:pPr>
            <w:r>
              <w:t xml:space="preserve">Klicken Sie in der Gruppe Aktuelle Ansicht die Schaltflächen </w:t>
            </w:r>
            <w:r w:rsidRPr="00F609AF">
              <w:rPr>
                <w:i/>
              </w:rPr>
              <w:t>Letzte 7 Tage</w:t>
            </w:r>
            <w:r>
              <w:t xml:space="preserve">, </w:t>
            </w:r>
            <w:r w:rsidRPr="00F609AF">
              <w:rPr>
                <w:i/>
              </w:rPr>
              <w:t>Symbol</w:t>
            </w:r>
            <w:r>
              <w:t xml:space="preserve"> und </w:t>
            </w:r>
            <w:r w:rsidRPr="00297AA3">
              <w:t>Notizenliste</w:t>
            </w:r>
            <w:r>
              <w:t xml:space="preserve"> und beachten Sie die </w:t>
            </w:r>
            <w:proofErr w:type="spellStart"/>
            <w:r>
              <w:t>Aenderungen</w:t>
            </w:r>
            <w:proofErr w:type="spellEnd"/>
            <w:r>
              <w:t xml:space="preserve"> im Arbeitsbereich</w:t>
            </w:r>
            <w:proofErr w:type="gramStart"/>
            <w:r>
              <w:t>.</w:t>
            </w:r>
            <w:r w:rsidR="00987F14" w:rsidRPr="000E6FDF">
              <w:t>.</w:t>
            </w:r>
            <w:proofErr w:type="gramEnd"/>
          </w:p>
        </w:tc>
      </w:tr>
    </w:tbl>
    <w:p w:rsidR="00601ACE" w:rsidRDefault="00601ACE" w:rsidP="00601ACE">
      <w:pPr>
        <w:pStyle w:val="berschrift3"/>
      </w:pPr>
      <w:r>
        <w:t xml:space="preserve">Notizen </w:t>
      </w:r>
      <w:r w:rsidR="00F609AF">
        <w:t>lösch</w:t>
      </w:r>
      <w:r>
        <w:t>en</w:t>
      </w:r>
    </w:p>
    <w:tbl>
      <w:tblPr>
        <w:tblStyle w:val="Tabellenraster"/>
        <w:tblW w:w="9386" w:type="dxa"/>
        <w:tblInd w:w="5" w:type="dxa"/>
        <w:tblLayout w:type="fixed"/>
        <w:tblLook w:val="04A0" w:firstRow="1" w:lastRow="0" w:firstColumn="1" w:lastColumn="0" w:noHBand="0" w:noVBand="1"/>
      </w:tblPr>
      <w:tblGrid>
        <w:gridCol w:w="4536"/>
        <w:gridCol w:w="4820"/>
        <w:gridCol w:w="30"/>
      </w:tblGrid>
      <w:tr w:rsidR="00601ACE" w:rsidTr="00297AA3">
        <w:trPr>
          <w:gridAfter w:val="1"/>
          <w:wAfter w:w="30" w:type="dxa"/>
        </w:trPr>
        <w:tc>
          <w:tcPr>
            <w:tcW w:w="4536" w:type="dxa"/>
            <w:tcMar>
              <w:left w:w="0" w:type="dxa"/>
              <w:right w:w="0" w:type="dxa"/>
            </w:tcMar>
            <w:tcFitText/>
          </w:tcPr>
          <w:p w:rsidR="00601ACE" w:rsidRDefault="00F609AF" w:rsidP="00283795">
            <w:pPr>
              <w:rPr>
                <w:i/>
              </w:rPr>
            </w:pPr>
            <w:r w:rsidRPr="00F609AF">
              <w:rPr>
                <w:noProof/>
              </w:rPr>
              <w:drawing>
                <wp:inline distT="0" distB="0" distL="0" distR="0" wp14:anchorId="4058E629" wp14:editId="2D829919">
                  <wp:extent cx="2880000" cy="8244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80000" cy="824400"/>
                          </a:xfrm>
                          <a:prstGeom prst="rect">
                            <a:avLst/>
                          </a:prstGeom>
                        </pic:spPr>
                      </pic:pic>
                    </a:graphicData>
                  </a:graphic>
                </wp:inline>
              </w:drawing>
            </w:r>
          </w:p>
        </w:tc>
        <w:tc>
          <w:tcPr>
            <w:tcW w:w="4820" w:type="dxa"/>
            <w:tcMar>
              <w:left w:w="113" w:type="dxa"/>
              <w:right w:w="113" w:type="dxa"/>
            </w:tcMar>
          </w:tcPr>
          <w:p w:rsidR="00F609AF" w:rsidRDefault="00F609AF" w:rsidP="00283795">
            <w:r>
              <w:t>Aktivieren Sie die zu löschende Notiz.</w:t>
            </w:r>
          </w:p>
          <w:p w:rsidR="00F609AF" w:rsidRDefault="00601ACE" w:rsidP="00F609AF">
            <w:r>
              <w:t xml:space="preserve">Klicken Sie auf der Registerkarte </w:t>
            </w:r>
            <w:r w:rsidRPr="00C620E9">
              <w:rPr>
                <w:b/>
                <w:highlight w:val="lightGray"/>
              </w:rPr>
              <w:t>Start</w:t>
            </w:r>
            <w:r>
              <w:t xml:space="preserve"> die Schaltfläche </w:t>
            </w:r>
            <w:r w:rsidR="00F609AF">
              <w:rPr>
                <w:i/>
              </w:rPr>
              <w:t>Lösch</w:t>
            </w:r>
            <w:r>
              <w:rPr>
                <w:i/>
              </w:rPr>
              <w:t xml:space="preserve">en. </w:t>
            </w:r>
          </w:p>
          <w:p w:rsidR="00601ACE" w:rsidRDefault="00F609AF" w:rsidP="00F609AF">
            <w:pPr>
              <w:rPr>
                <w:i/>
              </w:rPr>
            </w:pPr>
            <w:r>
              <w:t>Beachten Sie, dass gespeichert</w:t>
            </w:r>
            <w:r w:rsidR="00D145D8">
              <w:t>e Notizen nicht gelöscht werden</w:t>
            </w:r>
            <w:r w:rsidR="00601ACE">
              <w:t>.</w:t>
            </w:r>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C2D69B" w:themeFill="accent3" w:themeFillTint="99"/>
          </w:tcPr>
          <w:p w:rsidR="00987F14" w:rsidRPr="00B05BE7" w:rsidRDefault="00987F14" w:rsidP="00283795">
            <w:pPr>
              <w:rPr>
                <w:b/>
              </w:rPr>
            </w:pPr>
            <w:proofErr w:type="spellStart"/>
            <w:r w:rsidRPr="00B05BE7">
              <w:rPr>
                <w:b/>
              </w:rPr>
              <w:t>Uebung</w:t>
            </w:r>
            <w:proofErr w:type="spellEnd"/>
          </w:p>
        </w:tc>
      </w:tr>
      <w:tr w:rsidR="00987F14" w:rsidTr="00297AA3">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shd w:val="clear" w:color="auto" w:fill="8DB3E2" w:themeFill="text2" w:themeFillTint="66"/>
        </w:tblPrEx>
        <w:tc>
          <w:tcPr>
            <w:tcW w:w="9386" w:type="dxa"/>
            <w:gridSpan w:val="3"/>
            <w:shd w:val="clear" w:color="auto" w:fill="FFFFFF" w:themeFill="background1"/>
          </w:tcPr>
          <w:p w:rsidR="00987F14" w:rsidRDefault="00297AA3" w:rsidP="00987F14">
            <w:pPr>
              <w:pStyle w:val="Listenabsatz"/>
              <w:spacing w:line="276" w:lineRule="auto"/>
            </w:pPr>
            <w:r>
              <w:t>Löschen Sie eine gespeicherte Notiz</w:t>
            </w:r>
            <w:r w:rsidRPr="000E6FDF">
              <w:t>.</w:t>
            </w:r>
          </w:p>
        </w:tc>
      </w:tr>
    </w:tbl>
    <w:p w:rsidR="00987F14" w:rsidRDefault="00987F14" w:rsidP="00297AA3"/>
    <w:sectPr w:rsidR="00987F14" w:rsidSect="00533AC4">
      <w:headerReference w:type="default" r:id="rId20"/>
      <w:footerReference w:type="default" r:id="rId21"/>
      <w:pgSz w:w="11906" w:h="16838" w:code="9"/>
      <w:pgMar w:top="1134" w:right="851" w:bottom="822"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B5" w:rsidRDefault="00CA20B5" w:rsidP="00390A36">
      <w:r>
        <w:separator/>
      </w:r>
    </w:p>
  </w:endnote>
  <w:endnote w:type="continuationSeparator" w:id="0">
    <w:p w:rsidR="00CA20B5" w:rsidRDefault="00CA20B5"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C9" w:rsidRDefault="005D3EC9"/>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57"/>
      <w:gridCol w:w="1999"/>
    </w:tblGrid>
    <w:tr w:rsidR="005D3EC9" w:rsidTr="009E38C3">
      <w:tc>
        <w:tcPr>
          <w:tcW w:w="7357" w:type="dxa"/>
        </w:tcPr>
        <w:p w:rsidR="005D3EC9" w:rsidRPr="00C533DE" w:rsidRDefault="009E38C3">
          <w:pPr>
            <w:pStyle w:val="Fuzeile"/>
            <w:rPr>
              <w:color w:val="000000" w:themeColor="text1"/>
              <w:sz w:val="18"/>
              <w:szCs w:val="18"/>
              <w:lang w:val="en-US"/>
            </w:rPr>
          </w:pPr>
          <w:r w:rsidRPr="00C533DE">
            <w:rPr>
              <w:color w:val="000000" w:themeColor="text1"/>
              <w:sz w:val="18"/>
              <w:szCs w:val="18"/>
              <w:lang w:val="en-US"/>
            </w:rPr>
            <w:t xml:space="preserve">www.silberhaare.ch&gt;RSVW&gt;   </w:t>
          </w:r>
          <w:r w:rsidR="00BA23AD">
            <w:rPr>
              <w:color w:val="000000" w:themeColor="text1"/>
              <w:sz w:val="18"/>
              <w:szCs w:val="18"/>
            </w:rPr>
            <w:fldChar w:fldCharType="begin"/>
          </w:r>
          <w:r w:rsidR="00BA23AD" w:rsidRPr="00BA23AD">
            <w:rPr>
              <w:color w:val="000000" w:themeColor="text1"/>
              <w:sz w:val="18"/>
              <w:szCs w:val="18"/>
              <w:lang w:val="en-US"/>
            </w:rPr>
            <w:instrText xml:space="preserve"> FILENAME   \* MERGEFORMAT </w:instrText>
          </w:r>
          <w:r w:rsidR="00BA23AD">
            <w:rPr>
              <w:color w:val="000000" w:themeColor="text1"/>
              <w:sz w:val="18"/>
              <w:szCs w:val="18"/>
            </w:rPr>
            <w:fldChar w:fldCharType="separate"/>
          </w:r>
          <w:r w:rsidR="00333B55">
            <w:rPr>
              <w:noProof/>
              <w:color w:val="000000" w:themeColor="text1"/>
              <w:sz w:val="18"/>
              <w:szCs w:val="18"/>
              <w:lang w:val="en-US"/>
            </w:rPr>
            <w:t>RSVW Outlook Notizen.docx</w:t>
          </w:r>
          <w:r w:rsidR="00BA23AD">
            <w:rPr>
              <w:color w:val="000000" w:themeColor="text1"/>
              <w:sz w:val="18"/>
              <w:szCs w:val="18"/>
            </w:rPr>
            <w:fldChar w:fldCharType="end"/>
          </w:r>
          <w:r w:rsidR="00C533DE" w:rsidRPr="00C533DE">
            <w:rPr>
              <w:color w:val="000000" w:themeColor="text1"/>
              <w:sz w:val="18"/>
              <w:szCs w:val="18"/>
              <w:lang w:val="en-US"/>
            </w:rPr>
            <w:t xml:space="preserve"> </w:t>
          </w:r>
        </w:p>
        <w:p w:rsidR="005D3EC9" w:rsidRDefault="009E38C3">
          <w:pPr>
            <w:pStyle w:val="Fuzeile"/>
          </w:pPr>
          <w:r>
            <w:rPr>
              <w:color w:val="000000" w:themeColor="text1"/>
              <w:sz w:val="18"/>
              <w:szCs w:val="18"/>
            </w:rPr>
            <w:fldChar w:fldCharType="begin"/>
          </w:r>
          <w:r>
            <w:rPr>
              <w:color w:val="000000" w:themeColor="text1"/>
              <w:sz w:val="18"/>
              <w:szCs w:val="18"/>
            </w:rPr>
            <w:instrText xml:space="preserve"> TIME \@ "dd.MM.yyyy" </w:instrText>
          </w:r>
          <w:r>
            <w:rPr>
              <w:color w:val="000000" w:themeColor="text1"/>
              <w:sz w:val="18"/>
              <w:szCs w:val="18"/>
            </w:rPr>
            <w:fldChar w:fldCharType="separate"/>
          </w:r>
          <w:r w:rsidR="00333B55">
            <w:rPr>
              <w:noProof/>
              <w:color w:val="000000" w:themeColor="text1"/>
              <w:sz w:val="18"/>
              <w:szCs w:val="18"/>
            </w:rPr>
            <w:t>09.05.2012</w:t>
          </w:r>
          <w:r>
            <w:rPr>
              <w:color w:val="000000" w:themeColor="text1"/>
              <w:sz w:val="18"/>
              <w:szCs w:val="18"/>
            </w:rPr>
            <w:fldChar w:fldCharType="end"/>
          </w:r>
        </w:p>
      </w:tc>
      <w:tc>
        <w:tcPr>
          <w:tcW w:w="1999" w:type="dxa"/>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rsidR="005D3EC9" w:rsidRPr="000A0088" w:rsidRDefault="005D3EC9"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297AA3" w:rsidRPr="00297AA3">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p w:rsidR="005D3EC9" w:rsidRDefault="005D3EC9">
          <w:pPr>
            <w:pStyle w:val="Fuzeile"/>
          </w:pPr>
        </w:p>
      </w:tc>
    </w:tr>
  </w:tbl>
  <w:p w:rsidR="005D3EC9" w:rsidRDefault="005D3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B5" w:rsidRDefault="00CA20B5" w:rsidP="00390A36">
      <w:r>
        <w:separator/>
      </w:r>
    </w:p>
  </w:footnote>
  <w:footnote w:type="continuationSeparator" w:id="0">
    <w:p w:rsidR="00CA20B5" w:rsidRDefault="00CA20B5"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5D3EC9" w:rsidTr="008663F6">
      <w:trPr>
        <w:trHeight w:val="1"/>
      </w:trPr>
      <w:tc>
        <w:tcPr>
          <w:tcW w:w="1984" w:type="dxa"/>
          <w:shd w:val="clear" w:color="000000" w:fill="FFFFFF"/>
          <w:tcMar>
            <w:left w:w="0" w:type="dxa"/>
            <w:right w:w="0" w:type="dxa"/>
          </w:tcMar>
          <w:vAlign w:val="center"/>
        </w:tcPr>
        <w:p w:rsidR="005D3EC9" w:rsidRPr="00390A36" w:rsidRDefault="005D3EC9"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5D3EC9" w:rsidRPr="00390A36" w:rsidRDefault="005D3EC9"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5D3EC9" w:rsidRDefault="005D3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596"/>
    <w:multiLevelType w:val="hybridMultilevel"/>
    <w:tmpl w:val="D0B2C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F87B03"/>
    <w:multiLevelType w:val="hybridMultilevel"/>
    <w:tmpl w:val="03BA5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A2035BC"/>
    <w:multiLevelType w:val="hybridMultilevel"/>
    <w:tmpl w:val="4B7AE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73402B5"/>
    <w:multiLevelType w:val="hybridMultilevel"/>
    <w:tmpl w:val="08282040"/>
    <w:lvl w:ilvl="0" w:tplc="FF6C945E">
      <w:start w:val="1"/>
      <w:numFmt w:val="bullet"/>
      <w:pStyle w:val="Listenabsatz"/>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CAD75D4"/>
    <w:multiLevelType w:val="hybridMultilevel"/>
    <w:tmpl w:val="0FCAF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F696A14"/>
    <w:multiLevelType w:val="hybridMultilevel"/>
    <w:tmpl w:val="BC861500"/>
    <w:lvl w:ilvl="0" w:tplc="08070001">
      <w:start w:val="1"/>
      <w:numFmt w:val="bullet"/>
      <w:lvlText w:val=""/>
      <w:lvlJc w:val="left"/>
      <w:pPr>
        <w:ind w:left="3905" w:hanging="360"/>
      </w:pPr>
      <w:rPr>
        <w:rFonts w:ascii="Symbol" w:hAnsi="Symbol" w:hint="default"/>
      </w:rPr>
    </w:lvl>
    <w:lvl w:ilvl="1" w:tplc="08070003" w:tentative="1">
      <w:start w:val="1"/>
      <w:numFmt w:val="bullet"/>
      <w:lvlText w:val="o"/>
      <w:lvlJc w:val="left"/>
      <w:pPr>
        <w:ind w:left="4625" w:hanging="360"/>
      </w:pPr>
      <w:rPr>
        <w:rFonts w:ascii="Courier New" w:hAnsi="Courier New" w:cs="Courier New" w:hint="default"/>
      </w:rPr>
    </w:lvl>
    <w:lvl w:ilvl="2" w:tplc="08070005" w:tentative="1">
      <w:start w:val="1"/>
      <w:numFmt w:val="bullet"/>
      <w:lvlText w:val=""/>
      <w:lvlJc w:val="left"/>
      <w:pPr>
        <w:ind w:left="5345" w:hanging="360"/>
      </w:pPr>
      <w:rPr>
        <w:rFonts w:ascii="Wingdings" w:hAnsi="Wingdings" w:hint="default"/>
      </w:rPr>
    </w:lvl>
    <w:lvl w:ilvl="3" w:tplc="08070001" w:tentative="1">
      <w:start w:val="1"/>
      <w:numFmt w:val="bullet"/>
      <w:lvlText w:val=""/>
      <w:lvlJc w:val="left"/>
      <w:pPr>
        <w:ind w:left="6065" w:hanging="360"/>
      </w:pPr>
      <w:rPr>
        <w:rFonts w:ascii="Symbol" w:hAnsi="Symbol" w:hint="default"/>
      </w:rPr>
    </w:lvl>
    <w:lvl w:ilvl="4" w:tplc="08070003" w:tentative="1">
      <w:start w:val="1"/>
      <w:numFmt w:val="bullet"/>
      <w:lvlText w:val="o"/>
      <w:lvlJc w:val="left"/>
      <w:pPr>
        <w:ind w:left="6785" w:hanging="360"/>
      </w:pPr>
      <w:rPr>
        <w:rFonts w:ascii="Courier New" w:hAnsi="Courier New" w:cs="Courier New" w:hint="default"/>
      </w:rPr>
    </w:lvl>
    <w:lvl w:ilvl="5" w:tplc="08070005" w:tentative="1">
      <w:start w:val="1"/>
      <w:numFmt w:val="bullet"/>
      <w:lvlText w:val=""/>
      <w:lvlJc w:val="left"/>
      <w:pPr>
        <w:ind w:left="7505" w:hanging="360"/>
      </w:pPr>
      <w:rPr>
        <w:rFonts w:ascii="Wingdings" w:hAnsi="Wingdings" w:hint="default"/>
      </w:rPr>
    </w:lvl>
    <w:lvl w:ilvl="6" w:tplc="08070001" w:tentative="1">
      <w:start w:val="1"/>
      <w:numFmt w:val="bullet"/>
      <w:lvlText w:val=""/>
      <w:lvlJc w:val="left"/>
      <w:pPr>
        <w:ind w:left="8225" w:hanging="360"/>
      </w:pPr>
      <w:rPr>
        <w:rFonts w:ascii="Symbol" w:hAnsi="Symbol" w:hint="default"/>
      </w:rPr>
    </w:lvl>
    <w:lvl w:ilvl="7" w:tplc="08070003" w:tentative="1">
      <w:start w:val="1"/>
      <w:numFmt w:val="bullet"/>
      <w:lvlText w:val="o"/>
      <w:lvlJc w:val="left"/>
      <w:pPr>
        <w:ind w:left="8945" w:hanging="360"/>
      </w:pPr>
      <w:rPr>
        <w:rFonts w:ascii="Courier New" w:hAnsi="Courier New" w:cs="Courier New" w:hint="default"/>
      </w:rPr>
    </w:lvl>
    <w:lvl w:ilvl="8" w:tplc="08070005" w:tentative="1">
      <w:start w:val="1"/>
      <w:numFmt w:val="bullet"/>
      <w:lvlText w:val=""/>
      <w:lvlJc w:val="left"/>
      <w:pPr>
        <w:ind w:left="9665"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14EFF"/>
    <w:rsid w:val="000972E7"/>
    <w:rsid w:val="000A0088"/>
    <w:rsid w:val="000E4C5A"/>
    <w:rsid w:val="000E6984"/>
    <w:rsid w:val="000E6FDF"/>
    <w:rsid w:val="000F2F69"/>
    <w:rsid w:val="00120F0C"/>
    <w:rsid w:val="00126498"/>
    <w:rsid w:val="001266C0"/>
    <w:rsid w:val="00156FDF"/>
    <w:rsid w:val="001C492A"/>
    <w:rsid w:val="001E1436"/>
    <w:rsid w:val="001F1CD7"/>
    <w:rsid w:val="0020588A"/>
    <w:rsid w:val="002618B6"/>
    <w:rsid w:val="00287968"/>
    <w:rsid w:val="00297AA3"/>
    <w:rsid w:val="002B61B4"/>
    <w:rsid w:val="002E51B0"/>
    <w:rsid w:val="00333B55"/>
    <w:rsid w:val="00390A36"/>
    <w:rsid w:val="003C011F"/>
    <w:rsid w:val="004016AA"/>
    <w:rsid w:val="00406D62"/>
    <w:rsid w:val="004530F3"/>
    <w:rsid w:val="00456F07"/>
    <w:rsid w:val="0045704B"/>
    <w:rsid w:val="004677C0"/>
    <w:rsid w:val="004A04E2"/>
    <w:rsid w:val="00533AC4"/>
    <w:rsid w:val="00540647"/>
    <w:rsid w:val="005915FF"/>
    <w:rsid w:val="005D3EC9"/>
    <w:rsid w:val="00600654"/>
    <w:rsid w:val="00601ACE"/>
    <w:rsid w:val="00617600"/>
    <w:rsid w:val="006377A2"/>
    <w:rsid w:val="00637A42"/>
    <w:rsid w:val="006B48A7"/>
    <w:rsid w:val="006C0021"/>
    <w:rsid w:val="006C28EB"/>
    <w:rsid w:val="006E567A"/>
    <w:rsid w:val="006F426C"/>
    <w:rsid w:val="00730891"/>
    <w:rsid w:val="00760459"/>
    <w:rsid w:val="00784AC0"/>
    <w:rsid w:val="007D497F"/>
    <w:rsid w:val="007D4E66"/>
    <w:rsid w:val="007E15B9"/>
    <w:rsid w:val="007E668E"/>
    <w:rsid w:val="007F03AB"/>
    <w:rsid w:val="007F2645"/>
    <w:rsid w:val="008066D3"/>
    <w:rsid w:val="008279D3"/>
    <w:rsid w:val="0085132F"/>
    <w:rsid w:val="00855B49"/>
    <w:rsid w:val="008566F6"/>
    <w:rsid w:val="008663F6"/>
    <w:rsid w:val="008F0E28"/>
    <w:rsid w:val="0092280E"/>
    <w:rsid w:val="00932933"/>
    <w:rsid w:val="0093667D"/>
    <w:rsid w:val="00987F14"/>
    <w:rsid w:val="009915D7"/>
    <w:rsid w:val="009B0A8E"/>
    <w:rsid w:val="009E09F9"/>
    <w:rsid w:val="009E30AC"/>
    <w:rsid w:val="009E38C3"/>
    <w:rsid w:val="00A12935"/>
    <w:rsid w:val="00A30EC1"/>
    <w:rsid w:val="00A4502C"/>
    <w:rsid w:val="00A65237"/>
    <w:rsid w:val="00A943DD"/>
    <w:rsid w:val="00A97528"/>
    <w:rsid w:val="00B104CE"/>
    <w:rsid w:val="00B13FFF"/>
    <w:rsid w:val="00B36290"/>
    <w:rsid w:val="00B62EDD"/>
    <w:rsid w:val="00B8161F"/>
    <w:rsid w:val="00BA23AD"/>
    <w:rsid w:val="00BB73B1"/>
    <w:rsid w:val="00C16F82"/>
    <w:rsid w:val="00C51B34"/>
    <w:rsid w:val="00C533DE"/>
    <w:rsid w:val="00C620E9"/>
    <w:rsid w:val="00C806D2"/>
    <w:rsid w:val="00C81792"/>
    <w:rsid w:val="00CA20B5"/>
    <w:rsid w:val="00CC4F73"/>
    <w:rsid w:val="00CD6ED8"/>
    <w:rsid w:val="00CF3266"/>
    <w:rsid w:val="00CF73BC"/>
    <w:rsid w:val="00D10AD6"/>
    <w:rsid w:val="00D11834"/>
    <w:rsid w:val="00D145D8"/>
    <w:rsid w:val="00D171EB"/>
    <w:rsid w:val="00D456E0"/>
    <w:rsid w:val="00D54F37"/>
    <w:rsid w:val="00D65605"/>
    <w:rsid w:val="00E31F2B"/>
    <w:rsid w:val="00E3213D"/>
    <w:rsid w:val="00E7497E"/>
    <w:rsid w:val="00EC0614"/>
    <w:rsid w:val="00F051B3"/>
    <w:rsid w:val="00F07779"/>
    <w:rsid w:val="00F440B2"/>
    <w:rsid w:val="00F5673C"/>
    <w:rsid w:val="00F609AF"/>
    <w:rsid w:val="00F7382E"/>
    <w:rsid w:val="00F93644"/>
    <w:rsid w:val="00FA7C8B"/>
    <w:rsid w:val="00FB0357"/>
    <w:rsid w:val="00FC0F1D"/>
    <w:rsid w:val="00FC0F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ind w:left="414"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792"/>
    <w:pPr>
      <w:tabs>
        <w:tab w:val="left" w:pos="1985"/>
        <w:tab w:val="left" w:pos="3969"/>
        <w:tab w:val="left" w:pos="5954"/>
      </w:tabs>
      <w:spacing w:after="0" w:line="240" w:lineRule="auto"/>
    </w:pPr>
  </w:style>
  <w:style w:type="paragraph" w:styleId="berschrift1">
    <w:name w:val="heading 1"/>
    <w:basedOn w:val="Standard"/>
    <w:next w:val="Standard"/>
    <w:link w:val="berschrift1Zchn"/>
    <w:uiPriority w:val="9"/>
    <w:qFormat/>
    <w:rsid w:val="004A04E2"/>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F3266"/>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A04E2"/>
    <w:rPr>
      <w:rFonts w:ascii="Calibri" w:eastAsiaTheme="majorEastAsia" w:hAnsi="Calibri" w:cstheme="majorBidi"/>
      <w:b/>
      <w:bCs/>
      <w:color w:val="365F91" w:themeColor="accent1" w:themeShade="BF"/>
      <w:sz w:val="28"/>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uiPriority w:val="59"/>
    <w:rsid w:val="00F0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CF3266"/>
    <w:rPr>
      <w:rFonts w:eastAsiaTheme="majorEastAsia" w:cstheme="majorBidi"/>
      <w:b/>
      <w:bCs/>
      <w:color w:val="4F81BD" w:themeColor="accent1"/>
      <w:sz w:val="24"/>
    </w:rPr>
  </w:style>
  <w:style w:type="paragraph" w:styleId="Listenabsatz">
    <w:name w:val="List Paragraph"/>
    <w:basedOn w:val="Standard"/>
    <w:uiPriority w:val="34"/>
    <w:qFormat/>
    <w:rsid w:val="00987F14"/>
    <w:pPr>
      <w:numPr>
        <w:numId w:val="6"/>
      </w:numPr>
      <w:ind w:left="4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823">
          <w:marLeft w:val="0"/>
          <w:marRight w:val="0"/>
          <w:marTop w:val="75"/>
          <w:marBottom w:val="0"/>
          <w:divBdr>
            <w:top w:val="none" w:sz="0" w:space="0" w:color="auto"/>
            <w:left w:val="none" w:sz="0" w:space="0" w:color="auto"/>
            <w:bottom w:val="none" w:sz="0" w:space="0" w:color="auto"/>
            <w:right w:val="none" w:sz="0" w:space="0" w:color="auto"/>
          </w:divBdr>
        </w:div>
        <w:div w:id="171991969">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EF17-90FB-473D-BF4C-51B71791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9</cp:revision>
  <cp:lastPrinted>2012-05-09T13:29:00Z</cp:lastPrinted>
  <dcterms:created xsi:type="dcterms:W3CDTF">2012-05-08T15:13:00Z</dcterms:created>
  <dcterms:modified xsi:type="dcterms:W3CDTF">2012-05-10T07:36:00Z</dcterms:modified>
</cp:coreProperties>
</file>