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28" w:rsidRDefault="005D3EC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W w:w="9356" w:type="dxa"/>
        <w:tblBorders>
          <w:bottom w:val="single" w:sz="2" w:space="0" w:color="1F497D" w:themeColor="text2"/>
          <w:insideH w:val="single" w:sz="2" w:space="0" w:color="1F497D" w:themeColor="text2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7372"/>
      </w:tblGrid>
      <w:tr w:rsidR="00A97528" w:rsidTr="00D145D8">
        <w:trPr>
          <w:trHeight w:val="1"/>
        </w:trPr>
        <w:tc>
          <w:tcPr>
            <w:tcW w:w="1984" w:type="dxa"/>
            <w:shd w:val="clear" w:color="000000" w:fill="FFFFFF"/>
            <w:tcMar>
              <w:left w:w="0" w:type="dxa"/>
              <w:right w:w="0" w:type="dxa"/>
            </w:tcMar>
          </w:tcPr>
          <w:p w:rsidR="00A97528" w:rsidRPr="00D145D8" w:rsidRDefault="004530F3" w:rsidP="00D15D1A">
            <w:pPr>
              <w:ind w:left="-284"/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1</w:t>
            </w:r>
            <w:r w:rsidR="00333B55"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 xml:space="preserve"> </w:t>
            </w:r>
            <w:r w:rsidR="00D15D1A"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2</w:t>
            </w:r>
          </w:p>
        </w:tc>
        <w:tc>
          <w:tcPr>
            <w:tcW w:w="7372" w:type="dxa"/>
            <w:shd w:val="clear" w:color="000000" w:fill="FFFFFF"/>
            <w:tcMar>
              <w:left w:w="0" w:type="dxa"/>
              <w:right w:w="0" w:type="dxa"/>
            </w:tcMar>
          </w:tcPr>
          <w:p w:rsidR="00A97528" w:rsidRPr="00456F07" w:rsidRDefault="00D15D1A" w:rsidP="00126498">
            <w:pPr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Outlook besser nutzen</w:t>
            </w:r>
          </w:p>
        </w:tc>
      </w:tr>
      <w:tr w:rsidR="00A97528" w:rsidTr="00D145D8">
        <w:trPr>
          <w:trHeight w:val="1"/>
        </w:trPr>
        <w:tc>
          <w:tcPr>
            <w:tcW w:w="1984" w:type="dxa"/>
            <w:shd w:val="clear" w:color="000000" w:fill="FFFFFF"/>
            <w:tcMar>
              <w:left w:w="0" w:type="dxa"/>
              <w:right w:w="0" w:type="dxa"/>
            </w:tcMar>
          </w:tcPr>
          <w:p w:rsidR="00A97528" w:rsidRDefault="005D3EC9">
            <w:pPr>
              <w:tabs>
                <w:tab w:val="left" w:pos="2835"/>
                <w:tab w:val="left" w:pos="4678"/>
              </w:tabs>
              <w:ind w:right="-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Kursziel</w:t>
            </w:r>
          </w:p>
        </w:tc>
        <w:tc>
          <w:tcPr>
            <w:tcW w:w="7372" w:type="dxa"/>
            <w:shd w:val="clear" w:color="000000" w:fill="FFFFFF"/>
            <w:tcMar>
              <w:left w:w="0" w:type="dxa"/>
              <w:right w:w="0" w:type="dxa"/>
            </w:tcMar>
          </w:tcPr>
          <w:p w:rsidR="004A04E2" w:rsidRDefault="00D15D1A" w:rsidP="00F07779">
            <w:pPr>
              <w:tabs>
                <w:tab w:val="left" w:pos="2835"/>
                <w:tab w:val="left" w:pos="467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Sie kennen</w:t>
            </w:r>
            <w:r w:rsidR="0039617A">
              <w:rPr>
                <w:rFonts w:ascii="Calibri" w:eastAsia="Calibri" w:hAnsi="Calibri" w:cs="Calibri"/>
              </w:rPr>
              <w:t xml:space="preserve"> einige</w:t>
            </w:r>
            <w:r>
              <w:rPr>
                <w:rFonts w:ascii="Calibri" w:eastAsia="Calibri" w:hAnsi="Calibri" w:cs="Calibri"/>
              </w:rPr>
              <w:t xml:space="preserve"> Möglichkeiten, das Outlook-Programm besser zu nutzen</w:t>
            </w:r>
            <w:r w:rsidR="009915D7">
              <w:rPr>
                <w:rFonts w:ascii="Calibri" w:eastAsia="Calibri" w:hAnsi="Calibri" w:cs="Calibri"/>
              </w:rPr>
              <w:t>.</w:t>
            </w:r>
          </w:p>
          <w:p w:rsidR="00F609AF" w:rsidRDefault="00F609AF" w:rsidP="00F07779">
            <w:pPr>
              <w:tabs>
                <w:tab w:val="left" w:pos="2835"/>
                <w:tab w:val="left" w:pos="4678"/>
              </w:tabs>
              <w:rPr>
                <w:rFonts w:ascii="Calibri" w:eastAsia="Calibri" w:hAnsi="Calibri" w:cs="Calibri"/>
              </w:rPr>
            </w:pPr>
          </w:p>
        </w:tc>
      </w:tr>
    </w:tbl>
    <w:p w:rsidR="006E3B6B" w:rsidRPr="0090209A" w:rsidRDefault="006E3B6B" w:rsidP="0090209A">
      <w:pPr>
        <w:pStyle w:val="berschrift1"/>
      </w:pPr>
      <w:bookmarkStart w:id="0" w:name="_Toc366659181"/>
      <w:r w:rsidRPr="0090209A">
        <w:t>Outlook in den Autostart</w:t>
      </w:r>
      <w:bookmarkEnd w:id="0"/>
    </w:p>
    <w:tbl>
      <w:tblPr>
        <w:tblStyle w:val="Tabellenraster"/>
        <w:tblW w:w="9386" w:type="dxa"/>
        <w:tblInd w:w="108" w:type="dxa"/>
        <w:tblBorders>
          <w:top w:val="single" w:sz="4" w:space="0" w:color="548DD4" w:themeColor="text2" w:themeTint="99"/>
          <w:left w:val="none" w:sz="0" w:space="0" w:color="auto"/>
          <w:bottom w:val="single" w:sz="4" w:space="0" w:color="548DD4" w:themeColor="text2" w:themeTint="99"/>
          <w:right w:val="none" w:sz="0" w:space="0" w:color="auto"/>
          <w:insideH w:val="single" w:sz="4" w:space="0" w:color="548DD4" w:themeColor="text2" w:themeTint="9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9"/>
        <w:gridCol w:w="4717"/>
        <w:gridCol w:w="30"/>
      </w:tblGrid>
      <w:tr w:rsidR="006E3B6B" w:rsidTr="00F44D1D">
        <w:trPr>
          <w:gridAfter w:val="1"/>
          <w:wAfter w:w="30" w:type="dxa"/>
        </w:trPr>
        <w:tc>
          <w:tcPr>
            <w:tcW w:w="9356" w:type="dxa"/>
            <w:gridSpan w:val="2"/>
          </w:tcPr>
          <w:p w:rsidR="006E3B6B" w:rsidRDefault="0039617A" w:rsidP="006E3B6B">
            <w:r>
              <w:t>Wenn Sie Outlook täglich</w:t>
            </w:r>
            <w:r w:rsidR="006E3B6B">
              <w:t xml:space="preserve"> benutzen, dann lassen Sie das Programm doch automatisch starten.</w:t>
            </w:r>
          </w:p>
        </w:tc>
      </w:tr>
      <w:tr w:rsidR="006E3B6B" w:rsidTr="009023DF">
        <w:tc>
          <w:tcPr>
            <w:tcW w:w="4639" w:type="dxa"/>
            <w:tcBorders>
              <w:bottom w:val="single" w:sz="4" w:space="0" w:color="548DD4" w:themeColor="text2" w:themeTint="99"/>
              <w:right w:val="single" w:sz="4" w:space="0" w:color="C6D9F1" w:themeColor="text2" w:themeTint="33"/>
            </w:tcBorders>
          </w:tcPr>
          <w:p w:rsidR="006E3B6B" w:rsidRDefault="006E3B6B" w:rsidP="006B14C0">
            <w:r>
              <w:rPr>
                <w:noProof/>
              </w:rPr>
              <w:drawing>
                <wp:inline distT="0" distB="0" distL="0" distR="0" wp14:anchorId="790959AF" wp14:editId="76C28B7A">
                  <wp:extent cx="571429" cy="447619"/>
                  <wp:effectExtent l="0" t="0" r="635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29" cy="4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7" w:type="dxa"/>
            <w:gridSpan w:val="2"/>
            <w:tcBorders>
              <w:left w:val="single" w:sz="4" w:space="0" w:color="C6D9F1" w:themeColor="text2" w:themeTint="33"/>
              <w:bottom w:val="single" w:sz="4" w:space="0" w:color="548DD4" w:themeColor="text2" w:themeTint="99"/>
            </w:tcBorders>
          </w:tcPr>
          <w:p w:rsidR="006E3B6B" w:rsidRDefault="006E3B6B" w:rsidP="006B14C0"/>
        </w:tc>
      </w:tr>
      <w:tr w:rsidR="006E3B6B" w:rsidTr="009023DF">
        <w:tc>
          <w:tcPr>
            <w:tcW w:w="4639" w:type="dxa"/>
            <w:tcBorders>
              <w:right w:val="single" w:sz="4" w:space="0" w:color="C6D9F1" w:themeColor="text2" w:themeTint="33"/>
            </w:tcBorders>
          </w:tcPr>
          <w:p w:rsidR="006E3B6B" w:rsidRDefault="006E3B6B" w:rsidP="006E3B6B">
            <w:r>
              <w:t xml:space="preserve">Ziehen Sie das </w:t>
            </w:r>
            <w:r w:rsidRPr="0090209A">
              <w:rPr>
                <w:i/>
              </w:rPr>
              <w:t>Outlook-Symbol</w:t>
            </w:r>
            <w:r>
              <w:t xml:space="preserve"> vom Desktop oder vom Programmmenü mit gedrückter linker</w:t>
            </w:r>
          </w:p>
          <w:p w:rsidR="006E3B6B" w:rsidRDefault="006E3B6B" w:rsidP="006B14C0">
            <w:r>
              <w:t>Maustaste auf den Menüpunkt Autostart im Startmenü</w:t>
            </w:r>
            <w:r w:rsidR="0090209A">
              <w:t xml:space="preserve"> oder Desktop</w:t>
            </w:r>
            <w:r w:rsidR="0039617A">
              <w:t>.</w:t>
            </w:r>
          </w:p>
        </w:tc>
        <w:tc>
          <w:tcPr>
            <w:tcW w:w="4747" w:type="dxa"/>
            <w:gridSpan w:val="2"/>
            <w:tcBorders>
              <w:left w:val="single" w:sz="4" w:space="0" w:color="C6D9F1" w:themeColor="text2" w:themeTint="33"/>
            </w:tcBorders>
          </w:tcPr>
          <w:p w:rsidR="006E3B6B" w:rsidRDefault="006E3B6B" w:rsidP="006E3B6B">
            <w:r>
              <w:t xml:space="preserve">Das öffnet das Untermenü Autostart. </w:t>
            </w:r>
          </w:p>
          <w:p w:rsidR="006E3B6B" w:rsidRDefault="006E3B6B" w:rsidP="006E3B6B">
            <w:r>
              <w:t>Schieben Sie das Symbol in das geöffnete Menü. Von nun an wird bei jedem Start Ihres Computers auch Ihr Outlook automatisch gestartet.</w:t>
            </w:r>
          </w:p>
        </w:tc>
      </w:tr>
    </w:tbl>
    <w:p w:rsidR="000653D6" w:rsidRPr="0090209A" w:rsidRDefault="000653D6" w:rsidP="0090209A">
      <w:pPr>
        <w:pStyle w:val="berschrift1"/>
      </w:pPr>
      <w:bookmarkStart w:id="1" w:name="_Toc366659182"/>
      <w:r w:rsidRPr="0090209A">
        <w:t>Die Symbolleiste für den Schnellzugrif</w:t>
      </w:r>
      <w:r w:rsidR="00E22E37" w:rsidRPr="0090209A">
        <w:t>f</w:t>
      </w:r>
      <w:bookmarkEnd w:id="1"/>
    </w:p>
    <w:tbl>
      <w:tblPr>
        <w:tblStyle w:val="Tabellenraster"/>
        <w:tblW w:w="9356" w:type="dxa"/>
        <w:tblInd w:w="108" w:type="dxa"/>
        <w:tblBorders>
          <w:top w:val="single" w:sz="4" w:space="0" w:color="548DD4" w:themeColor="text2" w:themeTint="99"/>
          <w:left w:val="none" w:sz="0" w:space="0" w:color="auto"/>
          <w:bottom w:val="single" w:sz="4" w:space="0" w:color="548DD4" w:themeColor="text2" w:themeTint="99"/>
          <w:right w:val="none" w:sz="0" w:space="0" w:color="auto"/>
          <w:insideH w:val="single" w:sz="4" w:space="0" w:color="548DD4" w:themeColor="text2" w:themeTint="9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3260"/>
      </w:tblGrid>
      <w:tr w:rsidR="00E22E37" w:rsidTr="00F44D1D">
        <w:tc>
          <w:tcPr>
            <w:tcW w:w="9356" w:type="dxa"/>
            <w:gridSpan w:val="3"/>
          </w:tcPr>
          <w:p w:rsidR="00E22E37" w:rsidRDefault="003C4744" w:rsidP="003C4744">
            <w:r>
              <w:t xml:space="preserve">Meistens </w:t>
            </w:r>
            <w:r w:rsidR="00E22E37">
              <w:t xml:space="preserve"> verwendet man </w:t>
            </w:r>
            <w:r>
              <w:t xml:space="preserve">einige </w:t>
            </w:r>
            <w:r w:rsidR="0090209A">
              <w:t xml:space="preserve"> Befehle</w:t>
            </w:r>
            <w:r w:rsidR="00E22E37">
              <w:t xml:space="preserve"> sehr häu</w:t>
            </w:r>
            <w:r>
              <w:t xml:space="preserve">fig. </w:t>
            </w:r>
            <w:r w:rsidR="00E22E37">
              <w:t xml:space="preserve"> </w:t>
            </w:r>
            <w:r>
              <w:t xml:space="preserve">Ueber die Schnellzugriffsleiste können Sie mit einem </w:t>
            </w:r>
            <w:r w:rsidR="00E22E37">
              <w:t>Klick zugreifen</w:t>
            </w:r>
            <w:r>
              <w:t xml:space="preserve"> und den Befehl ausführen. </w:t>
            </w:r>
          </w:p>
        </w:tc>
      </w:tr>
      <w:tr w:rsidR="000653D6" w:rsidTr="009023DF">
        <w:tc>
          <w:tcPr>
            <w:tcW w:w="3261" w:type="dxa"/>
            <w:tcBorders>
              <w:bottom w:val="single" w:sz="4" w:space="0" w:color="548DD4" w:themeColor="text2" w:themeTint="99"/>
              <w:right w:val="single" w:sz="4" w:space="0" w:color="C6D9F1" w:themeColor="text2" w:themeTint="33"/>
            </w:tcBorders>
          </w:tcPr>
          <w:p w:rsidR="000653D6" w:rsidRDefault="00E22E37" w:rsidP="009237E1">
            <w:r>
              <w:rPr>
                <w:noProof/>
              </w:rPr>
              <w:drawing>
                <wp:inline distT="0" distB="0" distL="0" distR="0" wp14:anchorId="569DF6B5" wp14:editId="050E6B9A">
                  <wp:extent cx="1926174" cy="657225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255" cy="659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left w:val="single" w:sz="4" w:space="0" w:color="C6D9F1" w:themeColor="text2" w:themeTint="33"/>
              <w:bottom w:val="single" w:sz="4" w:space="0" w:color="548DD4" w:themeColor="text2" w:themeTint="99"/>
              <w:right w:val="single" w:sz="4" w:space="0" w:color="C6D9F1" w:themeColor="text2" w:themeTint="33"/>
            </w:tcBorders>
          </w:tcPr>
          <w:p w:rsidR="000653D6" w:rsidRDefault="00E22E37" w:rsidP="009237E1">
            <w:r>
              <w:rPr>
                <w:noProof/>
              </w:rPr>
              <w:drawing>
                <wp:inline distT="0" distB="0" distL="0" distR="0" wp14:anchorId="1542B15D" wp14:editId="3A9AFC06">
                  <wp:extent cx="1684139" cy="657225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192" cy="657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left w:val="single" w:sz="4" w:space="0" w:color="C6D9F1" w:themeColor="text2" w:themeTint="33"/>
              <w:bottom w:val="single" w:sz="4" w:space="0" w:color="548DD4" w:themeColor="text2" w:themeTint="99"/>
            </w:tcBorders>
          </w:tcPr>
          <w:p w:rsidR="000653D6" w:rsidRDefault="00E22E37" w:rsidP="009237E1">
            <w:r>
              <w:rPr>
                <w:noProof/>
              </w:rPr>
              <w:drawing>
                <wp:inline distT="0" distB="0" distL="0" distR="0" wp14:anchorId="66C357B5" wp14:editId="6F089950">
                  <wp:extent cx="1969123" cy="733425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194" cy="735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3D6" w:rsidTr="009023DF">
        <w:tc>
          <w:tcPr>
            <w:tcW w:w="3261" w:type="dxa"/>
            <w:tcBorders>
              <w:right w:val="single" w:sz="4" w:space="0" w:color="C6D9F1" w:themeColor="text2" w:themeTint="33"/>
            </w:tcBorders>
          </w:tcPr>
          <w:p w:rsidR="00E22E37" w:rsidRDefault="00E22E37" w:rsidP="00E22E37">
            <w:r>
              <w:t xml:space="preserve">Die </w:t>
            </w:r>
            <w:r w:rsidRPr="0090209A">
              <w:rPr>
                <w:i/>
              </w:rPr>
              <w:t>Symbolleiste für den Schnellzugriff</w:t>
            </w:r>
            <w:r>
              <w:t xml:space="preserve">  befindet sich am</w:t>
            </w:r>
          </w:p>
          <w:p w:rsidR="000653D6" w:rsidRDefault="00E22E37" w:rsidP="003C4744">
            <w:r>
              <w:t>oberen Rand von Outlook</w:t>
            </w:r>
            <w:r w:rsidR="003C4744">
              <w:t>.</w:t>
            </w:r>
          </w:p>
        </w:tc>
        <w:tc>
          <w:tcPr>
            <w:tcW w:w="2835" w:type="dxa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0653D6" w:rsidRDefault="003C4744" w:rsidP="003C4744">
            <w:r>
              <w:t xml:space="preserve">Sie </w:t>
            </w:r>
            <w:r w:rsidR="00E22E37">
              <w:t xml:space="preserve">können auf dieser Leiste </w:t>
            </w:r>
            <w:r>
              <w:t>häufig benutzte</w:t>
            </w:r>
            <w:r w:rsidR="00E22E37">
              <w:t xml:space="preserve"> Befehle als Symbol platzieren. </w:t>
            </w:r>
            <w:r>
              <w:t>K</w:t>
            </w:r>
            <w:r w:rsidR="00E22E37">
              <w:t>licken Sie</w:t>
            </w:r>
            <w:r>
              <w:t xml:space="preserve"> dazu</w:t>
            </w:r>
            <w:r w:rsidR="00E22E37">
              <w:t xml:space="preserve"> auf den kleinen, nach unten zeigenden Pfeil</w:t>
            </w:r>
            <w:r>
              <w:t>.</w:t>
            </w:r>
          </w:p>
        </w:tc>
        <w:tc>
          <w:tcPr>
            <w:tcW w:w="3260" w:type="dxa"/>
            <w:tcBorders>
              <w:left w:val="single" w:sz="4" w:space="0" w:color="C6D9F1" w:themeColor="text2" w:themeTint="33"/>
            </w:tcBorders>
          </w:tcPr>
          <w:p w:rsidR="00E22E37" w:rsidRDefault="003C4744" w:rsidP="00E22E37">
            <w:r>
              <w:t>Eine</w:t>
            </w:r>
            <w:r w:rsidR="00E22E37">
              <w:t xml:space="preserve"> Liste</w:t>
            </w:r>
            <w:r>
              <w:t xml:space="preserve">  mit den Standard-Befehlen  wird geöffnet. </w:t>
            </w:r>
            <w:r w:rsidR="00E22E37">
              <w:t xml:space="preserve"> </w:t>
            </w:r>
            <w:r>
              <w:t>W</w:t>
            </w:r>
            <w:r w:rsidR="00E22E37">
              <w:t xml:space="preserve">ählen </w:t>
            </w:r>
            <w:r>
              <w:t>Sie das gewünschte Symbol aus</w:t>
            </w:r>
          </w:p>
          <w:p w:rsidR="000653D6" w:rsidRDefault="003C4744" w:rsidP="003C4744">
            <w:r>
              <w:t>und integrieren Sie es in die</w:t>
            </w:r>
            <w:r w:rsidR="00E22E37">
              <w:t xml:space="preserve"> </w:t>
            </w:r>
            <w:r w:rsidR="00E22E37" w:rsidRPr="0090209A">
              <w:rPr>
                <w:i/>
              </w:rPr>
              <w:t>Schnellzugri</w:t>
            </w:r>
            <w:r w:rsidRPr="0090209A">
              <w:rPr>
                <w:i/>
              </w:rPr>
              <w:t>ff-Leiste</w:t>
            </w:r>
            <w:r>
              <w:t>.</w:t>
            </w:r>
          </w:p>
        </w:tc>
      </w:tr>
    </w:tbl>
    <w:p w:rsidR="009237E1" w:rsidRDefault="0090209A" w:rsidP="0090209A">
      <w:pPr>
        <w:pStyle w:val="berschrift1"/>
      </w:pPr>
      <w:bookmarkStart w:id="2" w:name="_Toc366659183"/>
      <w:r>
        <w:t>Lesebestätigung anforder</w:t>
      </w:r>
      <w:r w:rsidR="00DB0399">
        <w:t>n</w:t>
      </w:r>
      <w:bookmarkEnd w:id="2"/>
    </w:p>
    <w:tbl>
      <w:tblPr>
        <w:tblStyle w:val="Tabellenraster"/>
        <w:tblW w:w="0" w:type="auto"/>
        <w:tblInd w:w="108" w:type="dxa"/>
        <w:tblBorders>
          <w:top w:val="single" w:sz="4" w:space="0" w:color="548DD4" w:themeColor="text2" w:themeTint="99"/>
          <w:left w:val="none" w:sz="0" w:space="0" w:color="auto"/>
          <w:bottom w:val="single" w:sz="4" w:space="0" w:color="548DD4" w:themeColor="text2" w:themeTint="99"/>
          <w:right w:val="none" w:sz="0" w:space="0" w:color="auto"/>
          <w:insideH w:val="single" w:sz="4" w:space="0" w:color="548DD4" w:themeColor="text2" w:themeTint="9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84"/>
      </w:tblGrid>
      <w:tr w:rsidR="003C4744" w:rsidTr="00F44D1D">
        <w:tc>
          <w:tcPr>
            <w:tcW w:w="9386" w:type="dxa"/>
            <w:gridSpan w:val="2"/>
          </w:tcPr>
          <w:p w:rsidR="00CE4E4E" w:rsidRDefault="00CE4E4E" w:rsidP="00CE4E4E">
            <w:r>
              <w:t>In Outlook haben Sie die Möglichkeit, für Ihre versendeten E-Mails eine Lesebestätigung und eine Übermittlungsbestätigung (Empfangsbestätigung) vom Empfänger automatisch anzufordern.</w:t>
            </w:r>
          </w:p>
          <w:p w:rsidR="00CE4E4E" w:rsidRDefault="00CE4E4E" w:rsidP="00CE4E4E">
            <w:r>
              <w:t>Das bedeutet: Sie erhalten eine automatisch generierte E-Mail, sobald Ihre versendete Nachricht im Posteingang des Empfängers gelandet ist. Das heisst aber nicht, dass er sie gelesen hat.</w:t>
            </w:r>
          </w:p>
          <w:p w:rsidR="00CE4E4E" w:rsidRDefault="00CE4E4E" w:rsidP="00CE4E4E">
            <w:r>
              <w:t>Wenn Sie auch die Lesebestätigung in Outlook aktiv</w:t>
            </w:r>
            <w:r w:rsidR="0039617A">
              <w:t>iert haben, bekommen Sie ein</w:t>
            </w:r>
            <w:r>
              <w:t xml:space="preserve"> weitere</w:t>
            </w:r>
            <w:r w:rsidR="0090209A">
              <w:t xml:space="preserve">s </w:t>
            </w:r>
            <w:r>
              <w:t xml:space="preserve"> E-Mail, sobald der Empfänger Ihre Nachricht geöffnet hat. Das  heisst aber nicht, dass er diese auch gelesen hat. Und gelesen, heisst nicht, dass er sie verstanden hat.</w:t>
            </w:r>
          </w:p>
          <w:p w:rsidR="00CE4E4E" w:rsidRDefault="00CE4E4E" w:rsidP="00CE4E4E"/>
          <w:p w:rsidR="00CE4E4E" w:rsidRDefault="00CE4E4E" w:rsidP="00CE4E4E">
            <w:r>
              <w:t>Auch wenn Sie die Funktion aktiviert haben, heisst das nicht, dass Sie eine Bestätigung erhalten.</w:t>
            </w:r>
          </w:p>
          <w:p w:rsidR="00CE4E4E" w:rsidRDefault="00CE4E4E" w:rsidP="0090209A">
            <w:pPr>
              <w:pStyle w:val="Listenabsatz"/>
              <w:numPr>
                <w:ilvl w:val="0"/>
                <w:numId w:val="13"/>
              </w:numPr>
            </w:pPr>
            <w:r>
              <w:t>Der Empfänger kann ein anderes E-Mail-Programm benutzen</w:t>
            </w:r>
          </w:p>
          <w:p w:rsidR="003C4744" w:rsidRDefault="00CE4E4E" w:rsidP="0090209A">
            <w:pPr>
              <w:pStyle w:val="Listenabsatz"/>
              <w:numPr>
                <w:ilvl w:val="0"/>
                <w:numId w:val="13"/>
              </w:numPr>
            </w:pPr>
            <w:r>
              <w:t xml:space="preserve">oder das Versenden von Bestätigungsmails deaktivieren. </w:t>
            </w:r>
          </w:p>
        </w:tc>
      </w:tr>
      <w:tr w:rsidR="005B2C39" w:rsidTr="009023DF">
        <w:tc>
          <w:tcPr>
            <w:tcW w:w="9386" w:type="dxa"/>
            <w:gridSpan w:val="2"/>
            <w:tcBorders>
              <w:bottom w:val="single" w:sz="4" w:space="0" w:color="548DD4" w:themeColor="text2" w:themeTint="99"/>
            </w:tcBorders>
          </w:tcPr>
          <w:p w:rsidR="005B2C39" w:rsidRDefault="005B2C39" w:rsidP="0090209A">
            <w:pPr>
              <w:pStyle w:val="berschrift3"/>
              <w:outlineLvl w:val="2"/>
            </w:pPr>
            <w:bookmarkStart w:id="3" w:name="_Toc366659184"/>
            <w:r>
              <w:lastRenderedPageBreak/>
              <w:t>Generell eine Lesebestätigung für jede versendete Nachricht</w:t>
            </w:r>
            <w:bookmarkEnd w:id="3"/>
          </w:p>
        </w:tc>
      </w:tr>
      <w:tr w:rsidR="005B2C39" w:rsidTr="009023DF">
        <w:tc>
          <w:tcPr>
            <w:tcW w:w="3402" w:type="dxa"/>
            <w:tcBorders>
              <w:bottom w:val="single" w:sz="4" w:space="0" w:color="548DD4" w:themeColor="text2" w:themeTint="99"/>
              <w:right w:val="single" w:sz="4" w:space="0" w:color="C6D9F1" w:themeColor="text2" w:themeTint="33"/>
            </w:tcBorders>
          </w:tcPr>
          <w:p w:rsidR="005B2C39" w:rsidRDefault="005B2C39" w:rsidP="006B14C0">
            <w:r>
              <w:rPr>
                <w:noProof/>
              </w:rPr>
              <w:drawing>
                <wp:inline distT="0" distB="0" distL="0" distR="0" wp14:anchorId="5553DB0E" wp14:editId="0D077C62">
                  <wp:extent cx="788400" cy="1440000"/>
                  <wp:effectExtent l="0" t="0" r="0" b="825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4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4" w:type="dxa"/>
            <w:tcBorders>
              <w:left w:val="single" w:sz="4" w:space="0" w:color="C6D9F1" w:themeColor="text2" w:themeTint="33"/>
            </w:tcBorders>
          </w:tcPr>
          <w:p w:rsidR="005B2C39" w:rsidRDefault="0081625C" w:rsidP="00DB0399">
            <w:r>
              <w:rPr>
                <w:noProof/>
              </w:rPr>
              <w:drawing>
                <wp:inline distT="0" distB="0" distL="0" distR="0" wp14:anchorId="733B7C56" wp14:editId="4C1DED0C">
                  <wp:extent cx="3600000" cy="1555200"/>
                  <wp:effectExtent l="0" t="0" r="635" b="698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155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C39" w:rsidTr="009023DF">
        <w:tc>
          <w:tcPr>
            <w:tcW w:w="3402" w:type="dxa"/>
            <w:tcBorders>
              <w:right w:val="single" w:sz="4" w:space="0" w:color="C6D9F1" w:themeColor="text2" w:themeTint="33"/>
            </w:tcBorders>
          </w:tcPr>
          <w:p w:rsidR="005B2C39" w:rsidRDefault="005B2C39" w:rsidP="005B2C39">
            <w:r w:rsidRPr="003C4744">
              <w:t xml:space="preserve">Zu </w:t>
            </w:r>
            <w:r>
              <w:t xml:space="preserve">den Optionen gelangen Sie </w:t>
            </w:r>
            <w:r w:rsidRPr="003C4744">
              <w:t xml:space="preserve">über das </w:t>
            </w:r>
            <w:r w:rsidRPr="0090209A">
              <w:rPr>
                <w:b/>
              </w:rPr>
              <w:t>Register Datei</w:t>
            </w:r>
            <w:r w:rsidRPr="003C4744">
              <w:t xml:space="preserve"> und </w:t>
            </w:r>
            <w:r>
              <w:t>klicken Sie</w:t>
            </w:r>
            <w:r w:rsidRPr="003C4744">
              <w:t xml:space="preserve"> auf </w:t>
            </w:r>
            <w:r w:rsidRPr="0090209A">
              <w:rPr>
                <w:b/>
              </w:rPr>
              <w:t>Optionen</w:t>
            </w:r>
            <w:r w:rsidRPr="003C4744">
              <w:t xml:space="preserve"> </w:t>
            </w:r>
          </w:p>
        </w:tc>
        <w:tc>
          <w:tcPr>
            <w:tcW w:w="5984" w:type="dxa"/>
            <w:tcBorders>
              <w:left w:val="single" w:sz="4" w:space="0" w:color="C6D9F1" w:themeColor="text2" w:themeTint="33"/>
            </w:tcBorders>
          </w:tcPr>
          <w:p w:rsidR="005B2C39" w:rsidRPr="005B2C39" w:rsidRDefault="005B2C39" w:rsidP="005B2C39">
            <w:r w:rsidRPr="005B2C39">
              <w:t xml:space="preserve">Klicken Sie auf </w:t>
            </w:r>
            <w:r w:rsidRPr="0090209A">
              <w:rPr>
                <w:rFonts w:cs="MinionPro-It"/>
                <w:b/>
              </w:rPr>
              <w:t>E-Mail</w:t>
            </w:r>
            <w:r w:rsidRPr="005B2C39">
              <w:rPr>
                <w:rFonts w:cs="MinionPro-It"/>
              </w:rPr>
              <w:t xml:space="preserve"> </w:t>
            </w:r>
            <w:r w:rsidRPr="005B2C39">
              <w:t xml:space="preserve">und scrollen Sie rechts zu </w:t>
            </w:r>
            <w:r w:rsidRPr="0090209A">
              <w:rPr>
                <w:rFonts w:cs="MinionPro-It"/>
                <w:b/>
              </w:rPr>
              <w:t>Verlauf</w:t>
            </w:r>
            <w:r w:rsidRPr="005B2C39">
              <w:t>.</w:t>
            </w:r>
          </w:p>
          <w:p w:rsidR="005B2C39" w:rsidRDefault="005B2C39" w:rsidP="005B2C39">
            <w:r>
              <w:t>S</w:t>
            </w:r>
            <w:r w:rsidRPr="005B2C39">
              <w:t xml:space="preserve">etzen Sie ein Häkchen bei </w:t>
            </w:r>
            <w:r>
              <w:t xml:space="preserve"> </w:t>
            </w:r>
            <w:r w:rsidR="0090209A">
              <w:rPr>
                <w:rFonts w:cs="MinionPro-It"/>
                <w:i/>
              </w:rPr>
              <w:t xml:space="preserve">Lesebestätigung, die das </w:t>
            </w:r>
            <w:r w:rsidRPr="0090209A">
              <w:rPr>
                <w:i/>
              </w:rPr>
              <w:t>.</w:t>
            </w:r>
            <w:r w:rsidRPr="005B2C39">
              <w:t xml:space="preserve"> </w:t>
            </w:r>
            <w:r w:rsidR="0090209A">
              <w:t>..</w:t>
            </w:r>
          </w:p>
          <w:p w:rsidR="005B2C39" w:rsidRDefault="005B2C39" w:rsidP="005B2C39">
            <w:r w:rsidRPr="005B2C39">
              <w:t xml:space="preserve">Zusätzlich eine </w:t>
            </w:r>
            <w:r w:rsidRPr="0090209A">
              <w:rPr>
                <w:rFonts w:cs="MinionPro-It"/>
              </w:rPr>
              <w:t xml:space="preserve">Übermittlungsbestätigung </w:t>
            </w:r>
            <w:r w:rsidRPr="0090209A">
              <w:t>anfordern</w:t>
            </w:r>
            <w:r w:rsidRPr="005B2C39">
              <w:t xml:space="preserve"> ist </w:t>
            </w:r>
            <w:r>
              <w:t>meistens nicht notwendig. Damit füllen Sie nur Ihren Posteingang.</w:t>
            </w:r>
          </w:p>
        </w:tc>
      </w:tr>
    </w:tbl>
    <w:p w:rsidR="005278AF" w:rsidRDefault="005278AF" w:rsidP="0090209A">
      <w:pPr>
        <w:pStyle w:val="berschrift3"/>
      </w:pPr>
      <w:bookmarkStart w:id="4" w:name="_Toc366659185"/>
      <w:r>
        <w:t>Bestätigung nur für eine bestimmte Nachricht anfordern</w:t>
      </w:r>
      <w:bookmarkEnd w:id="4"/>
    </w:p>
    <w:tbl>
      <w:tblPr>
        <w:tblStyle w:val="Tabellenraster"/>
        <w:tblW w:w="0" w:type="auto"/>
        <w:tblInd w:w="108" w:type="dxa"/>
        <w:tblBorders>
          <w:top w:val="single" w:sz="4" w:space="0" w:color="548DD4" w:themeColor="text2" w:themeTint="99"/>
          <w:left w:val="none" w:sz="0" w:space="0" w:color="auto"/>
          <w:bottom w:val="single" w:sz="4" w:space="0" w:color="548DD4" w:themeColor="text2" w:themeTint="99"/>
          <w:right w:val="none" w:sz="0" w:space="0" w:color="auto"/>
          <w:insideH w:val="single" w:sz="4" w:space="0" w:color="548DD4" w:themeColor="text2" w:themeTint="9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84"/>
      </w:tblGrid>
      <w:tr w:rsidR="009237E1" w:rsidTr="009023DF">
        <w:tc>
          <w:tcPr>
            <w:tcW w:w="3402" w:type="dxa"/>
            <w:tcBorders>
              <w:right w:val="single" w:sz="4" w:space="0" w:color="C6D9F1" w:themeColor="text2" w:themeTint="33"/>
            </w:tcBorders>
          </w:tcPr>
          <w:p w:rsidR="005278AF" w:rsidRDefault="005278AF" w:rsidP="005278AF">
            <w:r>
              <w:t>Klicken Sie in der geö</w:t>
            </w:r>
            <w:r w:rsidR="0081625C">
              <w:t>f</w:t>
            </w:r>
            <w:r>
              <w:t xml:space="preserve">fneten Nachricht auf das Register </w:t>
            </w:r>
            <w:r w:rsidRPr="0081625C">
              <w:rPr>
                <w:b/>
              </w:rPr>
              <w:t>Optionen</w:t>
            </w:r>
            <w:r>
              <w:t xml:space="preserve"> und </w:t>
            </w:r>
            <w:r w:rsidR="0081625C">
              <w:t xml:space="preserve">wählen Sie </w:t>
            </w:r>
            <w:r>
              <w:t xml:space="preserve">dort die Option </w:t>
            </w:r>
            <w:r w:rsidRPr="0081625C">
              <w:rPr>
                <w:b/>
              </w:rPr>
              <w:t>Lesebestätigung</w:t>
            </w:r>
            <w:r w:rsidR="0081625C" w:rsidRPr="0081625C">
              <w:rPr>
                <w:b/>
              </w:rPr>
              <w:t xml:space="preserve"> </w:t>
            </w:r>
            <w:r w:rsidRPr="0081625C">
              <w:rPr>
                <w:b/>
              </w:rPr>
              <w:t>anfordern</w:t>
            </w:r>
            <w:r w:rsidR="0081625C">
              <w:t>.</w:t>
            </w:r>
          </w:p>
          <w:p w:rsidR="009237E1" w:rsidRDefault="009237E1" w:rsidP="005278AF"/>
        </w:tc>
        <w:tc>
          <w:tcPr>
            <w:tcW w:w="5984" w:type="dxa"/>
            <w:tcBorders>
              <w:left w:val="single" w:sz="4" w:space="0" w:color="C6D9F1" w:themeColor="text2" w:themeTint="33"/>
            </w:tcBorders>
          </w:tcPr>
          <w:p w:rsidR="009237E1" w:rsidRDefault="0081625C" w:rsidP="00DB0399">
            <w:r>
              <w:rPr>
                <w:noProof/>
              </w:rPr>
              <w:drawing>
                <wp:inline distT="0" distB="0" distL="0" distR="0" wp14:anchorId="695075A4" wp14:editId="4EBDFE3A">
                  <wp:extent cx="3129017" cy="935445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826" cy="937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78AF" w:rsidRDefault="005278AF" w:rsidP="0090209A">
      <w:pPr>
        <w:pStyle w:val="berschrift1"/>
      </w:pPr>
      <w:bookmarkStart w:id="5" w:name="_Toc366659186"/>
      <w:r>
        <w:t xml:space="preserve">Bestätigungen versenden </w:t>
      </w:r>
      <w:r w:rsidR="0081625C">
        <w:t>unterdrücken</w:t>
      </w:r>
      <w:bookmarkEnd w:id="5"/>
    </w:p>
    <w:tbl>
      <w:tblPr>
        <w:tblStyle w:val="Tabellenraster"/>
        <w:tblW w:w="0" w:type="auto"/>
        <w:tblInd w:w="108" w:type="dxa"/>
        <w:tblBorders>
          <w:top w:val="single" w:sz="4" w:space="0" w:color="548DD4" w:themeColor="text2" w:themeTint="99"/>
          <w:left w:val="none" w:sz="0" w:space="0" w:color="auto"/>
          <w:bottom w:val="single" w:sz="4" w:space="0" w:color="548DD4" w:themeColor="text2" w:themeTint="99"/>
          <w:right w:val="none" w:sz="0" w:space="0" w:color="auto"/>
          <w:insideH w:val="single" w:sz="4" w:space="0" w:color="548DD4" w:themeColor="text2" w:themeTint="9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84"/>
      </w:tblGrid>
      <w:tr w:rsidR="0081625C" w:rsidTr="00F44D1D">
        <w:tc>
          <w:tcPr>
            <w:tcW w:w="9386" w:type="dxa"/>
            <w:gridSpan w:val="2"/>
          </w:tcPr>
          <w:p w:rsidR="0081625C" w:rsidRDefault="0081625C" w:rsidP="0081625C">
            <w:r>
              <w:t xml:space="preserve">Sie haben die Möglichkeit, selbst </w:t>
            </w:r>
            <w:r w:rsidRPr="00DB0399">
              <w:rPr>
                <w:b/>
              </w:rPr>
              <w:t>kein</w:t>
            </w:r>
            <w:r>
              <w:t xml:space="preserve">e Bestätigungsmails zu versenden. </w:t>
            </w:r>
          </w:p>
          <w:p w:rsidR="0081625C" w:rsidRDefault="0081625C" w:rsidP="005278AF">
            <w:r>
              <w:t>Dadurch erhält der Absender keine automatisch generierte Bestätigungsmail von Ihnen.</w:t>
            </w:r>
          </w:p>
          <w:p w:rsidR="0081625C" w:rsidRDefault="0081625C" w:rsidP="006B14C0">
            <w:r>
              <w:t>Oft erhalten Sie unerwünschte Mails von Adressgeneratoren. Wenn Sie eine Bestätigung senden, weiss der Sender, dass diese Adresse gültig ist.</w:t>
            </w:r>
          </w:p>
        </w:tc>
      </w:tr>
      <w:tr w:rsidR="0081625C" w:rsidTr="009023DF">
        <w:tc>
          <w:tcPr>
            <w:tcW w:w="3402" w:type="dxa"/>
            <w:tcBorders>
              <w:bottom w:val="single" w:sz="4" w:space="0" w:color="548DD4" w:themeColor="text2" w:themeTint="99"/>
              <w:right w:val="single" w:sz="4" w:space="0" w:color="C6D9F1" w:themeColor="text2" w:themeTint="33"/>
            </w:tcBorders>
          </w:tcPr>
          <w:p w:rsidR="0081625C" w:rsidRDefault="0081625C" w:rsidP="006B14C0">
            <w:r>
              <w:rPr>
                <w:noProof/>
              </w:rPr>
              <w:drawing>
                <wp:inline distT="0" distB="0" distL="0" distR="0" wp14:anchorId="55C283E9" wp14:editId="224B6753">
                  <wp:extent cx="788400" cy="1440000"/>
                  <wp:effectExtent l="0" t="0" r="0" b="825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4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4" w:type="dxa"/>
            <w:tcBorders>
              <w:left w:val="single" w:sz="4" w:space="0" w:color="C6D9F1" w:themeColor="text2" w:themeTint="33"/>
              <w:bottom w:val="single" w:sz="4" w:space="0" w:color="548DD4" w:themeColor="text2" w:themeTint="99"/>
            </w:tcBorders>
          </w:tcPr>
          <w:p w:rsidR="0081625C" w:rsidRDefault="0081625C" w:rsidP="00DB0399">
            <w:r>
              <w:rPr>
                <w:noProof/>
              </w:rPr>
              <w:drawing>
                <wp:inline distT="0" distB="0" distL="0" distR="0" wp14:anchorId="41C7AFAC" wp14:editId="24AB2F21">
                  <wp:extent cx="3600000" cy="1555200"/>
                  <wp:effectExtent l="0" t="0" r="635" b="6985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155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25C" w:rsidTr="009023DF">
        <w:tc>
          <w:tcPr>
            <w:tcW w:w="3402" w:type="dxa"/>
            <w:tcBorders>
              <w:right w:val="single" w:sz="4" w:space="0" w:color="C6D9F1" w:themeColor="text2" w:themeTint="33"/>
            </w:tcBorders>
          </w:tcPr>
          <w:p w:rsidR="0081625C" w:rsidRDefault="00DB0399" w:rsidP="006B14C0">
            <w:r w:rsidRPr="003C4744">
              <w:t xml:space="preserve">Zu </w:t>
            </w:r>
            <w:r>
              <w:t xml:space="preserve">den Optionen gelangen Sie </w:t>
            </w:r>
            <w:r w:rsidRPr="003C4744">
              <w:t xml:space="preserve">über das </w:t>
            </w:r>
            <w:r w:rsidRPr="0090209A">
              <w:rPr>
                <w:b/>
              </w:rPr>
              <w:t>Register Datei</w:t>
            </w:r>
            <w:r w:rsidRPr="003C4744">
              <w:t xml:space="preserve"> und </w:t>
            </w:r>
            <w:r>
              <w:t>klicken Sie</w:t>
            </w:r>
            <w:r w:rsidRPr="003C4744">
              <w:t xml:space="preserve"> auf </w:t>
            </w:r>
            <w:r w:rsidRPr="0090209A">
              <w:rPr>
                <w:b/>
              </w:rPr>
              <w:t>Optionen</w:t>
            </w:r>
          </w:p>
        </w:tc>
        <w:tc>
          <w:tcPr>
            <w:tcW w:w="5984" w:type="dxa"/>
            <w:tcBorders>
              <w:left w:val="single" w:sz="4" w:space="0" w:color="C6D9F1" w:themeColor="text2" w:themeTint="33"/>
            </w:tcBorders>
          </w:tcPr>
          <w:p w:rsidR="0081625C" w:rsidRPr="005B2C39" w:rsidRDefault="0081625C" w:rsidP="006B14C0">
            <w:r w:rsidRPr="005B2C39">
              <w:t xml:space="preserve">Klicken Sie auf </w:t>
            </w:r>
            <w:r w:rsidRPr="00DB0399">
              <w:rPr>
                <w:rFonts w:cs="MinionPro-It"/>
                <w:b/>
              </w:rPr>
              <w:t>E-Mail</w:t>
            </w:r>
            <w:r w:rsidRPr="005B2C39">
              <w:rPr>
                <w:rFonts w:cs="MinionPro-It"/>
              </w:rPr>
              <w:t xml:space="preserve"> </w:t>
            </w:r>
            <w:r w:rsidRPr="005B2C39">
              <w:t xml:space="preserve">und scrollen Sie rechts zu </w:t>
            </w:r>
            <w:r w:rsidRPr="00DB0399">
              <w:rPr>
                <w:rFonts w:cs="MinionPro-It"/>
                <w:b/>
              </w:rPr>
              <w:t>Verlauf</w:t>
            </w:r>
            <w:r w:rsidRPr="005B2C39">
              <w:t>.</w:t>
            </w:r>
          </w:p>
          <w:p w:rsidR="0081625C" w:rsidRDefault="0081625C" w:rsidP="00A621DF">
            <w:r>
              <w:t>S</w:t>
            </w:r>
            <w:r w:rsidRPr="005B2C39">
              <w:t xml:space="preserve">etzen Sie ein Häkchen </w:t>
            </w:r>
            <w:r w:rsidRPr="00A621DF">
              <w:rPr>
                <w:i/>
              </w:rPr>
              <w:t xml:space="preserve">bei  </w:t>
            </w:r>
            <w:r w:rsidR="00DB0399" w:rsidRPr="00A621DF">
              <w:rPr>
                <w:i/>
              </w:rPr>
              <w:t>Senden einer Lesebestäti</w:t>
            </w:r>
            <w:r w:rsidR="00A621DF" w:rsidRPr="00A621DF">
              <w:rPr>
                <w:i/>
              </w:rPr>
              <w:t>gung …</w:t>
            </w:r>
            <w:r w:rsidR="00A621DF">
              <w:t xml:space="preserve"> </w:t>
            </w:r>
          </w:p>
          <w:p w:rsidR="00A621DF" w:rsidRDefault="00A621DF" w:rsidP="00A621DF">
            <w:r>
              <w:t>oder eine andere Auswahl.</w:t>
            </w:r>
          </w:p>
        </w:tc>
      </w:tr>
    </w:tbl>
    <w:p w:rsidR="000E6729" w:rsidRDefault="000E6729" w:rsidP="00A621DF">
      <w:pPr>
        <w:pStyle w:val="berschrift1"/>
      </w:pPr>
    </w:p>
    <w:p w:rsidR="000E6729" w:rsidRDefault="000E6729">
      <w:pPr>
        <w:tabs>
          <w:tab w:val="clear" w:pos="1985"/>
          <w:tab w:val="clear" w:pos="3969"/>
          <w:tab w:val="clear" w:pos="5954"/>
        </w:tabs>
        <w:spacing w:after="200" w:line="276" w:lineRule="auto"/>
        <w:rPr>
          <w:rFonts w:ascii="Calibri" w:eastAsiaTheme="majorEastAsia" w:hAnsi="Calibr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5278AF" w:rsidRDefault="005278AF" w:rsidP="00A621DF">
      <w:pPr>
        <w:pStyle w:val="berschrift1"/>
      </w:pPr>
      <w:bookmarkStart w:id="6" w:name="_Toc366659187"/>
      <w:r>
        <w:lastRenderedPageBreak/>
        <w:t>Signaturen (Absenderdaten)</w:t>
      </w:r>
      <w:bookmarkEnd w:id="6"/>
      <w:r>
        <w:t xml:space="preserve"> </w:t>
      </w:r>
    </w:p>
    <w:tbl>
      <w:tblPr>
        <w:tblStyle w:val="Tabellenraster"/>
        <w:tblW w:w="0" w:type="auto"/>
        <w:tblInd w:w="108" w:type="dxa"/>
        <w:tblBorders>
          <w:top w:val="single" w:sz="4" w:space="0" w:color="548DD4" w:themeColor="text2" w:themeTint="99"/>
          <w:left w:val="none" w:sz="0" w:space="0" w:color="auto"/>
          <w:bottom w:val="single" w:sz="4" w:space="0" w:color="548DD4" w:themeColor="text2" w:themeTint="99"/>
          <w:right w:val="none" w:sz="0" w:space="0" w:color="auto"/>
          <w:insideH w:val="single" w:sz="4" w:space="0" w:color="548DD4" w:themeColor="text2" w:themeTint="9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834"/>
        <w:gridCol w:w="12"/>
      </w:tblGrid>
      <w:tr w:rsidR="0017200C" w:rsidTr="00F44D1D">
        <w:trPr>
          <w:gridAfter w:val="1"/>
          <w:wAfter w:w="12" w:type="dxa"/>
        </w:trPr>
        <w:tc>
          <w:tcPr>
            <w:tcW w:w="9378" w:type="dxa"/>
            <w:gridSpan w:val="2"/>
          </w:tcPr>
          <w:p w:rsidR="0017200C" w:rsidRDefault="0017200C" w:rsidP="0017200C">
            <w:r>
              <w:t>Signaturen (Absenderdaten) gehören zum guten Ton und sind zum Teil gesetzlich vorgeschrieben.</w:t>
            </w:r>
          </w:p>
          <w:p w:rsidR="0017200C" w:rsidRDefault="0017200C" w:rsidP="0017200C">
            <w:r>
              <w:t>Si</w:t>
            </w:r>
            <w:r w:rsidR="00A621DF">
              <w:t>e</w:t>
            </w:r>
            <w:r>
              <w:t xml:space="preserve"> sind heute im geschäftlichen Bereich Standard. Damit bietet man dem Empfänger</w:t>
            </w:r>
          </w:p>
          <w:p w:rsidR="0017200C" w:rsidRDefault="0017200C" w:rsidP="0017200C">
            <w:r>
              <w:t>mehrere Möglichkeiten der Kontaktaufnahme (Telefon, Fax…) - denn nicht immer ist die Antwort per E-Mail die beste.</w:t>
            </w:r>
          </w:p>
        </w:tc>
      </w:tr>
      <w:tr w:rsidR="00A621DF" w:rsidTr="00635C20">
        <w:tc>
          <w:tcPr>
            <w:tcW w:w="3544" w:type="dxa"/>
            <w:tcBorders>
              <w:bottom w:val="single" w:sz="4" w:space="0" w:color="548DD4" w:themeColor="text2" w:themeTint="99"/>
              <w:right w:val="single" w:sz="4" w:space="0" w:color="C6D9F1" w:themeColor="text2" w:themeTint="33"/>
            </w:tcBorders>
          </w:tcPr>
          <w:p w:rsidR="00A621DF" w:rsidRDefault="00A621DF" w:rsidP="006B14C0">
            <w:r>
              <w:t>Klicken Sie im</w:t>
            </w:r>
            <w:r w:rsidRPr="003C4744">
              <w:t xml:space="preserve"> </w:t>
            </w:r>
            <w:r w:rsidRPr="0090209A">
              <w:rPr>
                <w:b/>
              </w:rPr>
              <w:t>Register Datei</w:t>
            </w:r>
            <w:r>
              <w:t xml:space="preserve"> die Auswahl</w:t>
            </w:r>
            <w:r w:rsidRPr="003C4744">
              <w:t xml:space="preserve"> </w:t>
            </w:r>
            <w:r w:rsidRPr="0090209A">
              <w:rPr>
                <w:b/>
              </w:rPr>
              <w:t>Optionen</w:t>
            </w:r>
            <w:r>
              <w:rPr>
                <w:b/>
              </w:rPr>
              <w:t>.</w:t>
            </w:r>
            <w:r>
              <w:t xml:space="preserve">  Klicken Sie </w:t>
            </w:r>
            <w:r w:rsidR="0039617A">
              <w:t xml:space="preserve">in der Auswahl  </w:t>
            </w:r>
            <w:r w:rsidR="0039617A" w:rsidRPr="0039617A">
              <w:rPr>
                <w:b/>
              </w:rPr>
              <w:t>E-Mail</w:t>
            </w:r>
            <w:r w:rsidR="0039617A">
              <w:t xml:space="preserve"> </w:t>
            </w:r>
            <w:r>
              <w:t xml:space="preserve">rechts auf die Schaltfläche </w:t>
            </w:r>
            <w:r w:rsidRPr="00A621DF">
              <w:rPr>
                <w:b/>
              </w:rPr>
              <w:t>Signaturen</w:t>
            </w:r>
            <w:r>
              <w:rPr>
                <w:b/>
              </w:rPr>
              <w:t xml:space="preserve">. </w:t>
            </w:r>
          </w:p>
        </w:tc>
        <w:tc>
          <w:tcPr>
            <w:tcW w:w="5846" w:type="dxa"/>
            <w:gridSpan w:val="2"/>
            <w:tcBorders>
              <w:left w:val="single" w:sz="4" w:space="0" w:color="C6D9F1" w:themeColor="text2" w:themeTint="33"/>
              <w:bottom w:val="single" w:sz="4" w:space="0" w:color="548DD4" w:themeColor="text2" w:themeTint="99"/>
            </w:tcBorders>
          </w:tcPr>
          <w:p w:rsidR="00A621DF" w:rsidRDefault="00A621DF" w:rsidP="006B14C0">
            <w:r>
              <w:rPr>
                <w:noProof/>
              </w:rPr>
              <w:drawing>
                <wp:inline distT="0" distB="0" distL="0" distR="0" wp14:anchorId="16EC8C8E" wp14:editId="0BD8E9DF">
                  <wp:extent cx="3600000" cy="691200"/>
                  <wp:effectExtent l="0" t="0" r="635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69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1DF" w:rsidTr="00635C20">
        <w:tc>
          <w:tcPr>
            <w:tcW w:w="3544" w:type="dxa"/>
            <w:tcBorders>
              <w:right w:val="single" w:sz="4" w:space="0" w:color="C6D9F1" w:themeColor="text2" w:themeTint="33"/>
            </w:tcBorders>
          </w:tcPr>
          <w:p w:rsidR="00A621DF" w:rsidRDefault="00A621DF" w:rsidP="006B14C0">
            <w:r>
              <w:t xml:space="preserve">Klicken Sie auf </w:t>
            </w:r>
            <w:r w:rsidRPr="0017200C">
              <w:rPr>
                <w:b/>
              </w:rPr>
              <w:t>Neu</w:t>
            </w:r>
            <w:r>
              <w:t xml:space="preserve"> und geben Sie dann einen Namen für die neue Signatur ein (z.B. Privat, Freunde). Nun können Sie im unteren Textfeld Ihre Signatur eingeben und nach Belieben formatieren.</w:t>
            </w:r>
          </w:p>
        </w:tc>
        <w:tc>
          <w:tcPr>
            <w:tcW w:w="5846" w:type="dxa"/>
            <w:gridSpan w:val="2"/>
            <w:tcBorders>
              <w:left w:val="single" w:sz="4" w:space="0" w:color="C6D9F1" w:themeColor="text2" w:themeTint="33"/>
            </w:tcBorders>
          </w:tcPr>
          <w:p w:rsidR="00A621DF" w:rsidRDefault="00A621DF" w:rsidP="006B14C0">
            <w:r>
              <w:rPr>
                <w:noProof/>
              </w:rPr>
              <w:drawing>
                <wp:inline distT="0" distB="0" distL="0" distR="0" wp14:anchorId="1B90D207" wp14:editId="1DD60AFF">
                  <wp:extent cx="2000250" cy="990600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0" cy="9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14C0" w:rsidRDefault="00635C20" w:rsidP="006B14C0">
      <w:pPr>
        <w:pStyle w:val="berschrift1"/>
      </w:pPr>
      <w:bookmarkStart w:id="7" w:name="_Toc366659188"/>
      <w:r>
        <w:t>V</w:t>
      </w:r>
      <w:r w:rsidR="005278AF">
        <w:t xml:space="preserve">isitenkarte </w:t>
      </w:r>
      <w:bookmarkEnd w:id="7"/>
    </w:p>
    <w:tbl>
      <w:tblPr>
        <w:tblStyle w:val="Tabellenraster"/>
        <w:tblW w:w="0" w:type="auto"/>
        <w:tblInd w:w="108" w:type="dxa"/>
        <w:tblBorders>
          <w:top w:val="single" w:sz="4" w:space="0" w:color="548DD4" w:themeColor="text2" w:themeTint="99"/>
          <w:left w:val="none" w:sz="0" w:space="0" w:color="auto"/>
          <w:bottom w:val="single" w:sz="4" w:space="0" w:color="548DD4" w:themeColor="text2" w:themeTint="99"/>
          <w:right w:val="none" w:sz="0" w:space="0" w:color="auto"/>
          <w:insideH w:val="single" w:sz="4" w:space="0" w:color="548DD4" w:themeColor="text2" w:themeTint="9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72"/>
        <w:gridCol w:w="2779"/>
        <w:gridCol w:w="3062"/>
      </w:tblGrid>
      <w:tr w:rsidR="006B14C0" w:rsidTr="00635C20">
        <w:tc>
          <w:tcPr>
            <w:tcW w:w="9374" w:type="dxa"/>
            <w:gridSpan w:val="4"/>
          </w:tcPr>
          <w:p w:rsidR="008C2AAB" w:rsidRDefault="008C2AAB" w:rsidP="008C2AAB">
            <w:r>
              <w:t>Sie können mit jeder Mail Ihre Visitenkarte mitsenden. Der Empfänger kann diese dann durch einen</w:t>
            </w:r>
          </w:p>
          <w:p w:rsidR="008C2AAB" w:rsidRDefault="008C2AAB" w:rsidP="008C2AAB">
            <w:r>
              <w:t>Doppelkli</w:t>
            </w:r>
            <w:r w:rsidR="000E6729">
              <w:t>ck in seine Kontakte aufnehmen.</w:t>
            </w:r>
          </w:p>
          <w:p w:rsidR="008C2AAB" w:rsidRDefault="008C2AAB" w:rsidP="008C2AAB">
            <w:r>
              <w:t>Eine Visitenkarte können Sie zusätzlich mit grafischen Elementen ergänzen, also z.B. mit einem Foto von Ihnen, oder ein Logo, eine Hintergrundfarbe oder ein besonderes Layout wählen.</w:t>
            </w:r>
          </w:p>
          <w:p w:rsidR="006B14C0" w:rsidRDefault="008C2AAB" w:rsidP="008C2AAB">
            <w:r>
              <w:t>Wenn Sie Ihre Visitenkarte angelegt haben, können Sie diese in Ihren E-Mails mitsenden.</w:t>
            </w:r>
          </w:p>
        </w:tc>
      </w:tr>
      <w:tr w:rsidR="006B14C0" w:rsidTr="00635C20">
        <w:tc>
          <w:tcPr>
            <w:tcW w:w="9374" w:type="dxa"/>
            <w:gridSpan w:val="4"/>
            <w:tcBorders>
              <w:bottom w:val="single" w:sz="4" w:space="0" w:color="548DD4" w:themeColor="text2" w:themeTint="99"/>
            </w:tcBorders>
          </w:tcPr>
          <w:p w:rsidR="006B14C0" w:rsidRDefault="008C2AAB" w:rsidP="00635C20">
            <w:pPr>
              <w:pStyle w:val="berschrift3"/>
              <w:outlineLvl w:val="2"/>
            </w:pPr>
            <w:bookmarkStart w:id="8" w:name="_Toc366659189"/>
            <w:r>
              <w:t xml:space="preserve">Visitenkarte </w:t>
            </w:r>
            <w:bookmarkEnd w:id="8"/>
            <w:r w:rsidR="00635C20">
              <w:t>anlegen und bearbeiten</w:t>
            </w:r>
          </w:p>
        </w:tc>
      </w:tr>
      <w:tr w:rsidR="006B14C0" w:rsidTr="00635C20">
        <w:tc>
          <w:tcPr>
            <w:tcW w:w="3533" w:type="dxa"/>
            <w:gridSpan w:val="2"/>
            <w:tcBorders>
              <w:right w:val="single" w:sz="4" w:space="0" w:color="C6D9F1" w:themeColor="text2" w:themeTint="33"/>
            </w:tcBorders>
          </w:tcPr>
          <w:p w:rsidR="006237CD" w:rsidRDefault="00A01D66" w:rsidP="006B14C0">
            <w:r>
              <w:rPr>
                <w:noProof/>
              </w:rPr>
              <w:drawing>
                <wp:inline distT="0" distB="0" distL="0" distR="0" wp14:anchorId="4B6496ED" wp14:editId="6CFECEF9">
                  <wp:extent cx="1009650" cy="1695273"/>
                  <wp:effectExtent l="0" t="0" r="0" b="63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524" cy="1695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1" w:type="dxa"/>
            <w:gridSpan w:val="2"/>
            <w:tcBorders>
              <w:left w:val="single" w:sz="4" w:space="0" w:color="C6D9F1" w:themeColor="text2" w:themeTint="33"/>
            </w:tcBorders>
          </w:tcPr>
          <w:p w:rsidR="006B14C0" w:rsidRDefault="00A01D66" w:rsidP="00A01D6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570E3D" wp14:editId="54C9DD4D">
                  <wp:extent cx="3571875" cy="1693935"/>
                  <wp:effectExtent l="0" t="0" r="0" b="1905"/>
                  <wp:docPr id="18" name="Grafik 18" descr="C:\Users\HERBER~1\AppData\Local\Temp\SNAGHTML3a03f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ERBER~1\AppData\Local\Temp\SNAGHTML3a03f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693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4C0" w:rsidTr="00635C20">
        <w:tc>
          <w:tcPr>
            <w:tcW w:w="3533" w:type="dxa"/>
            <w:gridSpan w:val="2"/>
            <w:tcBorders>
              <w:right w:val="single" w:sz="4" w:space="0" w:color="C6D9F1" w:themeColor="text2" w:themeTint="33"/>
            </w:tcBorders>
          </w:tcPr>
          <w:p w:rsidR="006B14C0" w:rsidRDefault="006D4C59" w:rsidP="006D4C59">
            <w:r>
              <w:t xml:space="preserve">Wechseln Sie links über </w:t>
            </w:r>
            <w:r w:rsidRPr="00A01D66">
              <w:rPr>
                <w:b/>
              </w:rPr>
              <w:t>Kontakte</w:t>
            </w:r>
            <w:r>
              <w:t xml:space="preserve"> </w:t>
            </w:r>
            <w:r w:rsidR="006B14C0" w:rsidRPr="003C4744">
              <w:t xml:space="preserve"> </w:t>
            </w:r>
            <w:r>
              <w:t>in Ihr Adressverzeichnis</w:t>
            </w:r>
          </w:p>
          <w:p w:rsidR="006D4C59" w:rsidRDefault="006D4C59" w:rsidP="006D4C59">
            <w:r>
              <w:t>uns wählen Sie Ihren Namen.</w:t>
            </w:r>
          </w:p>
        </w:tc>
        <w:tc>
          <w:tcPr>
            <w:tcW w:w="5841" w:type="dxa"/>
            <w:gridSpan w:val="2"/>
            <w:tcBorders>
              <w:left w:val="single" w:sz="4" w:space="0" w:color="C6D9F1" w:themeColor="text2" w:themeTint="33"/>
            </w:tcBorders>
          </w:tcPr>
          <w:p w:rsidR="006B14C0" w:rsidRDefault="00A01D66" w:rsidP="00635C20">
            <w:r>
              <w:t>Klicken Sie</w:t>
            </w:r>
            <w:r w:rsidR="00635C20">
              <w:t xml:space="preserve"> die Schaltfläche</w:t>
            </w:r>
            <w:r>
              <w:t xml:space="preserve"> </w:t>
            </w:r>
            <w:r w:rsidRPr="00635C20">
              <w:rPr>
                <w:b/>
              </w:rPr>
              <w:t>Visitenkarte</w:t>
            </w:r>
            <w:r>
              <w:t>. Jetzt öffnet sich die bestehende Visitenkarte und kann überarbeitet werden.</w:t>
            </w:r>
          </w:p>
        </w:tc>
      </w:tr>
      <w:tr w:rsidR="00635C20" w:rsidTr="00635C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</w:tcPr>
          <w:p w:rsidR="00635C20" w:rsidRDefault="00635C20" w:rsidP="00914320">
            <w:bookmarkStart w:id="9" w:name="_Toc366659190"/>
            <w:r>
              <w:rPr>
                <w:noProof/>
              </w:rPr>
              <w:drawing>
                <wp:inline distT="0" distB="0" distL="0" distR="0" wp14:anchorId="0FD41E60" wp14:editId="579E0EB5">
                  <wp:extent cx="1581150" cy="1296543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952" cy="1296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1" w:type="dxa"/>
            <w:gridSpan w:val="2"/>
          </w:tcPr>
          <w:p w:rsidR="00635C20" w:rsidRDefault="00635C20" w:rsidP="00914320">
            <w:r>
              <w:rPr>
                <w:noProof/>
              </w:rPr>
              <w:drawing>
                <wp:inline distT="0" distB="0" distL="0" distR="0" wp14:anchorId="65A71AAE" wp14:editId="56B778C0">
                  <wp:extent cx="1800225" cy="914400"/>
                  <wp:effectExtent l="0" t="0" r="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9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</w:tcPr>
          <w:p w:rsidR="00635C20" w:rsidRDefault="00635C20" w:rsidP="00914320">
            <w:r>
              <w:rPr>
                <w:noProof/>
              </w:rPr>
              <w:drawing>
                <wp:inline distT="0" distB="0" distL="0" distR="0" wp14:anchorId="57A03B09" wp14:editId="3905A794">
                  <wp:extent cx="1800224" cy="714375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C20" w:rsidTr="00635C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</w:tcPr>
          <w:p w:rsidR="00635C20" w:rsidRDefault="00635C20" w:rsidP="00914320">
            <w:r>
              <w:t>Sie können für das Bearbeiten eine bestimmte Zeile aktivieren und im Feld rechts den Text verwalten.</w:t>
            </w:r>
          </w:p>
        </w:tc>
        <w:tc>
          <w:tcPr>
            <w:tcW w:w="3051" w:type="dxa"/>
            <w:gridSpan w:val="2"/>
          </w:tcPr>
          <w:p w:rsidR="00635C20" w:rsidRDefault="00635C20" w:rsidP="00914320">
            <w:r>
              <w:t xml:space="preserve">Ueber </w:t>
            </w:r>
            <w:r w:rsidRPr="00635C20">
              <w:rPr>
                <w:b/>
              </w:rPr>
              <w:t>Hinzufügen</w:t>
            </w:r>
            <w:r>
              <w:t xml:space="preserve"> oder </w:t>
            </w:r>
            <w:r w:rsidRPr="00635C20">
              <w:rPr>
                <w:b/>
              </w:rPr>
              <w:t>Entfer</w:t>
            </w:r>
            <w:r w:rsidRPr="00635C20">
              <w:rPr>
                <w:b/>
              </w:rPr>
              <w:softHyphen/>
              <w:t>nen</w:t>
            </w:r>
            <w:r>
              <w:t xml:space="preserve"> können Sie die Zeilen ent</w:t>
            </w:r>
            <w:r>
              <w:softHyphen/>
              <w:t>spre</w:t>
            </w:r>
            <w:r>
              <w:softHyphen/>
              <w:t>chend anordnen und mit den Pfeiltasten verschie</w:t>
            </w:r>
            <w:r>
              <w:softHyphen/>
              <w:t>ben.</w:t>
            </w:r>
          </w:p>
        </w:tc>
        <w:tc>
          <w:tcPr>
            <w:tcW w:w="3062" w:type="dxa"/>
          </w:tcPr>
          <w:p w:rsidR="00635C20" w:rsidRDefault="00635C20" w:rsidP="00914320">
            <w:r>
              <w:t xml:space="preserve">Sie können unter </w:t>
            </w:r>
            <w:r w:rsidRPr="00635C20">
              <w:rPr>
                <w:i/>
              </w:rPr>
              <w:t xml:space="preserve">Bearbeiten </w:t>
            </w:r>
            <w:r>
              <w:t>den Text gestalten</w:t>
            </w:r>
          </w:p>
          <w:p w:rsidR="00635C20" w:rsidRDefault="00635C20" w:rsidP="00914320">
            <w:r>
              <w:t>oder links oder rechts eine Beschriftung eingeben.</w:t>
            </w:r>
          </w:p>
        </w:tc>
      </w:tr>
    </w:tbl>
    <w:p w:rsidR="005278AF" w:rsidRDefault="005278AF" w:rsidP="00CA2C9C">
      <w:pPr>
        <w:pStyle w:val="berschrift1"/>
      </w:pPr>
      <w:r>
        <w:lastRenderedPageBreak/>
        <w:t>Visitenkarte in einer einzelnen E-Mail mitsenden</w:t>
      </w:r>
      <w:bookmarkEnd w:id="9"/>
    </w:p>
    <w:tbl>
      <w:tblPr>
        <w:tblStyle w:val="Tabellenraster"/>
        <w:tblW w:w="0" w:type="auto"/>
        <w:tblInd w:w="108" w:type="dxa"/>
        <w:tblBorders>
          <w:top w:val="single" w:sz="4" w:space="0" w:color="548DD4" w:themeColor="text2" w:themeTint="99"/>
          <w:left w:val="none" w:sz="0" w:space="0" w:color="auto"/>
          <w:bottom w:val="single" w:sz="4" w:space="0" w:color="548DD4" w:themeColor="text2" w:themeTint="99"/>
          <w:right w:val="none" w:sz="0" w:space="0" w:color="auto"/>
          <w:insideH w:val="single" w:sz="4" w:space="0" w:color="548DD4" w:themeColor="text2" w:themeTint="9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84"/>
      </w:tblGrid>
      <w:tr w:rsidR="005278AF" w:rsidTr="009023DF">
        <w:tc>
          <w:tcPr>
            <w:tcW w:w="3402" w:type="dxa"/>
            <w:tcBorders>
              <w:right w:val="single" w:sz="4" w:space="0" w:color="C6D9F1" w:themeColor="text2" w:themeTint="33"/>
            </w:tcBorders>
          </w:tcPr>
          <w:p w:rsidR="00A01D66" w:rsidRDefault="00A01D66" w:rsidP="00A01D66">
            <w:r>
              <w:t xml:space="preserve">Klicken Sie auf das </w:t>
            </w:r>
            <w:r w:rsidRPr="008C2AAB">
              <w:rPr>
                <w:b/>
              </w:rPr>
              <w:t>Register Einfü</w:t>
            </w:r>
            <w:r w:rsidR="000E6729">
              <w:rPr>
                <w:b/>
              </w:rPr>
              <w:softHyphen/>
            </w:r>
            <w:r w:rsidRPr="008C2AAB">
              <w:rPr>
                <w:b/>
              </w:rPr>
              <w:t>gen</w:t>
            </w:r>
            <w:r>
              <w:t xml:space="preserve"> und dort auf </w:t>
            </w:r>
            <w:r w:rsidRPr="008C2AAB">
              <w:rPr>
                <w:b/>
              </w:rPr>
              <w:t>Visitenkarte</w:t>
            </w:r>
            <w:r>
              <w:t>.</w:t>
            </w:r>
          </w:p>
          <w:p w:rsidR="005278AF" w:rsidRDefault="00A01D66" w:rsidP="00A01D66">
            <w:r>
              <w:t>Nun können Sie die gewünschte Karte auswählen.</w:t>
            </w:r>
          </w:p>
        </w:tc>
        <w:tc>
          <w:tcPr>
            <w:tcW w:w="5984" w:type="dxa"/>
            <w:tcBorders>
              <w:left w:val="single" w:sz="4" w:space="0" w:color="C6D9F1" w:themeColor="text2" w:themeTint="33"/>
            </w:tcBorders>
          </w:tcPr>
          <w:p w:rsidR="005278AF" w:rsidRDefault="009A0ECD" w:rsidP="006B14C0">
            <w:r>
              <w:rPr>
                <w:noProof/>
              </w:rPr>
              <w:drawing>
                <wp:inline distT="0" distB="0" distL="0" distR="0" wp14:anchorId="7A9EE8E8" wp14:editId="3D5A122E">
                  <wp:extent cx="3305175" cy="1201129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762" cy="120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638C" w:rsidRDefault="009A0ECD" w:rsidP="00137DDE">
      <w:pPr>
        <w:pStyle w:val="berschrift1"/>
      </w:pPr>
      <w:bookmarkStart w:id="10" w:name="_Toc366659191"/>
      <w:r>
        <w:t>Die AutoKorrektur</w:t>
      </w:r>
      <w:bookmarkEnd w:id="10"/>
    </w:p>
    <w:tbl>
      <w:tblPr>
        <w:tblStyle w:val="Tabellenraster"/>
        <w:tblW w:w="0" w:type="auto"/>
        <w:tblInd w:w="108" w:type="dxa"/>
        <w:tblBorders>
          <w:top w:val="single" w:sz="4" w:space="0" w:color="548DD4" w:themeColor="text2" w:themeTint="99"/>
          <w:left w:val="none" w:sz="0" w:space="0" w:color="auto"/>
          <w:bottom w:val="single" w:sz="4" w:space="0" w:color="548DD4" w:themeColor="text2" w:themeTint="99"/>
          <w:right w:val="none" w:sz="0" w:space="0" w:color="auto"/>
          <w:insideH w:val="none" w:sz="0" w:space="0" w:color="auto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051"/>
        <w:gridCol w:w="2916"/>
        <w:gridCol w:w="3396"/>
      </w:tblGrid>
      <w:tr w:rsidR="009A0ECD" w:rsidTr="009023DF">
        <w:tc>
          <w:tcPr>
            <w:tcW w:w="9362" w:type="dxa"/>
            <w:gridSpan w:val="3"/>
          </w:tcPr>
          <w:p w:rsidR="00A27530" w:rsidRDefault="009A0ECD" w:rsidP="00F9638C">
            <w:r>
              <w:t xml:space="preserve">Die Word-Funktion </w:t>
            </w:r>
            <w:r w:rsidRPr="000F523F">
              <w:rPr>
                <w:i/>
              </w:rPr>
              <w:t>AutoKo</w:t>
            </w:r>
            <w:r w:rsidR="000F523F" w:rsidRPr="000F523F">
              <w:rPr>
                <w:i/>
              </w:rPr>
              <w:t>rrektur</w:t>
            </w:r>
            <w:r>
              <w:t xml:space="preserve"> hil</w:t>
            </w:r>
            <w:r w:rsidR="000F523F">
              <w:t>f</w:t>
            </w:r>
          </w:p>
          <w:p w:rsidR="009A0ECD" w:rsidRDefault="009A0ECD" w:rsidP="00F9638C">
            <w:r>
              <w:t>t Ihnen nicht nur dabei, Tippfehler zu beseitigen. Sie können sie auch als Tipphilfe für häufig gebrauchte Floskeln und andere Wendungen benutzen.</w:t>
            </w:r>
          </w:p>
          <w:p w:rsidR="009A0ECD" w:rsidRDefault="009A0ECD" w:rsidP="00F9638C">
            <w:r>
              <w:t>Hier ein paar Beispiele:</w:t>
            </w:r>
          </w:p>
          <w:p w:rsidR="009A0ECD" w:rsidRDefault="009A0ECD" w:rsidP="00F9638C">
            <w:r>
              <w:t>• sgf Sehr geehrte Frau</w:t>
            </w:r>
          </w:p>
          <w:p w:rsidR="009A0ECD" w:rsidRDefault="009A0ECD" w:rsidP="009A0ECD">
            <w:r>
              <w:t>• sgh Sehr geehrter Herr</w:t>
            </w:r>
          </w:p>
          <w:p w:rsidR="009A0ECD" w:rsidRDefault="009A0ECD" w:rsidP="009A0ECD">
            <w:r>
              <w:t>Erstellen Sie nicht zu viele AutoKorrekturen</w:t>
            </w:r>
            <w:r w:rsidR="000F523F">
              <w:t xml:space="preserve"> </w:t>
            </w:r>
            <w:r>
              <w:t>-  nur so viele, wie Sie sich merken können.</w:t>
            </w:r>
          </w:p>
        </w:tc>
      </w:tr>
      <w:tr w:rsidR="00F44D1D" w:rsidTr="009023DF">
        <w:tc>
          <w:tcPr>
            <w:tcW w:w="3050" w:type="dxa"/>
          </w:tcPr>
          <w:p w:rsidR="009A0ECD" w:rsidRDefault="008329F6" w:rsidP="00914320">
            <w:r>
              <w:rPr>
                <w:noProof/>
              </w:rPr>
              <w:drawing>
                <wp:inline distT="0" distB="0" distL="0" distR="0" wp14:anchorId="4DE096DC" wp14:editId="3C085A40">
                  <wp:extent cx="1800225" cy="66675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6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6" w:type="dxa"/>
          </w:tcPr>
          <w:p w:rsidR="009A0ECD" w:rsidRDefault="008329F6" w:rsidP="00914320">
            <w:r>
              <w:rPr>
                <w:noProof/>
              </w:rPr>
              <w:drawing>
                <wp:inline distT="0" distB="0" distL="0" distR="0" wp14:anchorId="277B2B68" wp14:editId="3B3D0CAC">
                  <wp:extent cx="1714500" cy="666750"/>
                  <wp:effectExtent l="0" t="0" r="0" b="0"/>
                  <wp:docPr id="150" name="Grafik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87" cy="6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</w:tcPr>
          <w:p w:rsidR="009A0ECD" w:rsidRDefault="008329F6" w:rsidP="00914320">
            <w:r>
              <w:rPr>
                <w:noProof/>
              </w:rPr>
              <w:drawing>
                <wp:inline distT="0" distB="0" distL="0" distR="0" wp14:anchorId="301BFECC" wp14:editId="3D0AA98F">
                  <wp:extent cx="2009774" cy="1123950"/>
                  <wp:effectExtent l="0" t="0" r="0" b="0"/>
                  <wp:docPr id="151" name="Grafik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494" cy="1124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D1D" w:rsidTr="009023DF">
        <w:tc>
          <w:tcPr>
            <w:tcW w:w="3050" w:type="dxa"/>
          </w:tcPr>
          <w:p w:rsidR="00635C20" w:rsidRDefault="008329F6" w:rsidP="008329F6">
            <w:r>
              <w:t xml:space="preserve">Öffnen Sie hierfür </w:t>
            </w:r>
          </w:p>
          <w:p w:rsidR="008329F6" w:rsidRDefault="008329F6" w:rsidP="008329F6">
            <w:r w:rsidRPr="008329F6">
              <w:rPr>
                <w:b/>
              </w:rPr>
              <w:t>Optionen | E-Mail</w:t>
            </w:r>
            <w:r>
              <w:t xml:space="preserve"> </w:t>
            </w:r>
          </w:p>
          <w:p w:rsidR="008329F6" w:rsidRDefault="008329F6" w:rsidP="008329F6">
            <w:r>
              <w:t xml:space="preserve">und rechts auf die Schaltfläche </w:t>
            </w:r>
            <w:r w:rsidRPr="008329F6">
              <w:rPr>
                <w:b/>
              </w:rPr>
              <w:t>Editieroptionen</w:t>
            </w:r>
            <w:r>
              <w:t>.</w:t>
            </w:r>
          </w:p>
          <w:p w:rsidR="009A0ECD" w:rsidRDefault="008329F6" w:rsidP="008329F6">
            <w:r>
              <w:t>Dann öffnet sich das Dialogfeld Editoroptionen.</w:t>
            </w:r>
          </w:p>
        </w:tc>
        <w:tc>
          <w:tcPr>
            <w:tcW w:w="2916" w:type="dxa"/>
          </w:tcPr>
          <w:p w:rsidR="008329F6" w:rsidRDefault="008329F6" w:rsidP="008329F6">
            <w:r>
              <w:t xml:space="preserve">Klicken Sie im linken Bereich auf </w:t>
            </w:r>
            <w:r w:rsidRPr="008329F6">
              <w:rPr>
                <w:b/>
              </w:rPr>
              <w:t>Dokumentprüfung</w:t>
            </w:r>
          </w:p>
          <w:p w:rsidR="009A0ECD" w:rsidRDefault="008329F6" w:rsidP="008329F6">
            <w:r>
              <w:t>und r</w:t>
            </w:r>
            <w:r w:rsidR="00635C20">
              <w:t>e</w:t>
            </w:r>
            <w:r>
              <w:t xml:space="preserve">chts auf die Schaltfläche </w:t>
            </w:r>
            <w:r w:rsidRPr="008329F6">
              <w:rPr>
                <w:b/>
              </w:rPr>
              <w:t>AutoKorrektur-Optionen.</w:t>
            </w:r>
          </w:p>
        </w:tc>
        <w:tc>
          <w:tcPr>
            <w:tcW w:w="3396" w:type="dxa"/>
          </w:tcPr>
          <w:p w:rsidR="008329F6" w:rsidRDefault="008329F6" w:rsidP="008329F6">
            <w:r>
              <w:t xml:space="preserve">Geben Sie  im Feld </w:t>
            </w:r>
            <w:r w:rsidRPr="008329F6">
              <w:rPr>
                <w:b/>
              </w:rPr>
              <w:t>Ersetzen</w:t>
            </w:r>
            <w:r>
              <w:t xml:space="preserve"> einen Kürzel ein.</w:t>
            </w:r>
          </w:p>
          <w:p w:rsidR="008329F6" w:rsidRDefault="008329F6" w:rsidP="008329F6">
            <w:r>
              <w:t xml:space="preserve">Im Feld </w:t>
            </w:r>
            <w:r w:rsidRPr="008329F6">
              <w:rPr>
                <w:b/>
              </w:rPr>
              <w:t>Durch</w:t>
            </w:r>
            <w:r>
              <w:t xml:space="preserve"> geben Sie den Text ein, der erscheinen soll und klicken dann auf </w:t>
            </w:r>
            <w:r w:rsidRPr="008329F6">
              <w:rPr>
                <w:b/>
              </w:rPr>
              <w:t>Hinzufügen</w:t>
            </w:r>
            <w:r>
              <w:t>.</w:t>
            </w:r>
          </w:p>
          <w:p w:rsidR="009A0ECD" w:rsidRDefault="008329F6" w:rsidP="008329F6">
            <w:r>
              <w:t xml:space="preserve">Achten Sie darauf, dass die Option </w:t>
            </w:r>
            <w:r w:rsidRPr="008329F6">
              <w:rPr>
                <w:i/>
              </w:rPr>
              <w:t>Während der Eingabe ersetzen</w:t>
            </w:r>
            <w:r>
              <w:t xml:space="preserve"> aktiviert ist.</w:t>
            </w:r>
          </w:p>
        </w:tc>
      </w:tr>
    </w:tbl>
    <w:p w:rsidR="00282E71" w:rsidRDefault="00282E71" w:rsidP="00282E71">
      <w:pPr>
        <w:pStyle w:val="berschrift1"/>
      </w:pPr>
      <w:bookmarkStart w:id="11" w:name="_Toc366659192"/>
      <w:r>
        <w:t>Blindcopy  BCC</w:t>
      </w:r>
      <w:bookmarkEnd w:id="11"/>
    </w:p>
    <w:tbl>
      <w:tblPr>
        <w:tblStyle w:val="Tabellenraster"/>
        <w:tblW w:w="0" w:type="auto"/>
        <w:tblInd w:w="108" w:type="dxa"/>
        <w:tblBorders>
          <w:top w:val="single" w:sz="4" w:space="0" w:color="548DD4" w:themeColor="text2" w:themeTint="99"/>
          <w:left w:val="none" w:sz="0" w:space="0" w:color="auto"/>
          <w:bottom w:val="single" w:sz="4" w:space="0" w:color="548DD4" w:themeColor="text2" w:themeTint="99"/>
          <w:right w:val="none" w:sz="0" w:space="0" w:color="auto"/>
          <w:insideH w:val="none" w:sz="0" w:space="0" w:color="auto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5103"/>
        <w:gridCol w:w="4283"/>
      </w:tblGrid>
      <w:tr w:rsidR="00282E71" w:rsidTr="009023DF">
        <w:tc>
          <w:tcPr>
            <w:tcW w:w="5103" w:type="dxa"/>
          </w:tcPr>
          <w:p w:rsidR="004E4868" w:rsidRDefault="004E4868" w:rsidP="004E4868">
            <w:r>
              <w:t>Nutzen Sie die Blindcopy-Funktion in Ihrem Outlook.</w:t>
            </w:r>
          </w:p>
          <w:p w:rsidR="004E4868" w:rsidRDefault="004E4868" w:rsidP="004E4868"/>
          <w:p w:rsidR="00282E71" w:rsidRDefault="004E4868" w:rsidP="004E4868">
            <w:r>
              <w:t>Falls Sie viele Empfä</w:t>
            </w:r>
            <w:r w:rsidR="00635C20">
              <w:t>n</w:t>
            </w:r>
            <w:r>
              <w:t>ger eingeben, diese sich aber nicht kennen, können Sie die Blindcopy-Funktion nutzen. Der Empfänger sieht nur seine eigene Adresse.</w:t>
            </w:r>
          </w:p>
        </w:tc>
        <w:tc>
          <w:tcPr>
            <w:tcW w:w="4283" w:type="dxa"/>
          </w:tcPr>
          <w:p w:rsidR="00282E71" w:rsidRDefault="004E4868" w:rsidP="00914320">
            <w:r>
              <w:rPr>
                <w:noProof/>
              </w:rPr>
              <w:drawing>
                <wp:inline distT="0" distB="0" distL="0" distR="0" wp14:anchorId="7ABDA5EC" wp14:editId="58933AC8">
                  <wp:extent cx="2543175" cy="1119354"/>
                  <wp:effectExtent l="0" t="0" r="0" b="5080"/>
                  <wp:docPr id="161" name="Grafik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573" cy="1121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E71" w:rsidTr="009023DF">
        <w:tc>
          <w:tcPr>
            <w:tcW w:w="5103" w:type="dxa"/>
          </w:tcPr>
          <w:p w:rsidR="004E4868" w:rsidRDefault="004E4868" w:rsidP="004E4868">
            <w:r>
              <w:t>Wo ist das Bcc-Feld?</w:t>
            </w:r>
          </w:p>
          <w:p w:rsidR="004E4868" w:rsidRDefault="004E4868" w:rsidP="004E4868"/>
          <w:p w:rsidR="004E4868" w:rsidRDefault="004E4868" w:rsidP="004E4868">
            <w:r>
              <w:t xml:space="preserve">Das Blindcopy-Feld ist standardmässig nicht eingeblendet. </w:t>
            </w:r>
          </w:p>
          <w:p w:rsidR="004E4868" w:rsidRDefault="004E4868" w:rsidP="004E4868">
            <w:r>
              <w:t xml:space="preserve">Klicken Sie in einer neuen Nachricht im </w:t>
            </w:r>
            <w:r w:rsidRPr="004E4868">
              <w:rPr>
                <w:b/>
              </w:rPr>
              <w:t>Register Optio</w:t>
            </w:r>
            <w:r w:rsidRPr="00635C20">
              <w:rPr>
                <w:b/>
              </w:rPr>
              <w:t>nen</w:t>
            </w:r>
            <w:r>
              <w:t xml:space="preserve"> auf die Schalt</w:t>
            </w:r>
            <w:r w:rsidR="00635C20">
              <w:t>f</w:t>
            </w:r>
            <w:r>
              <w:t xml:space="preserve">läche </w:t>
            </w:r>
            <w:r w:rsidRPr="004E4868">
              <w:rPr>
                <w:b/>
              </w:rPr>
              <w:t>B</w:t>
            </w:r>
            <w:r>
              <w:rPr>
                <w:b/>
              </w:rPr>
              <w:t>c</w:t>
            </w:r>
            <w:r w:rsidRPr="004E4868">
              <w:rPr>
                <w:b/>
              </w:rPr>
              <w:t>c</w:t>
            </w:r>
            <w:r>
              <w:t>.</w:t>
            </w:r>
          </w:p>
          <w:p w:rsidR="00282E71" w:rsidRDefault="004E4868" w:rsidP="004E4868">
            <w:r>
              <w:t>Nun wird die Bcc-Zeile eingeblendet und bleibt auch für alle weiteren Nachrichten aktiv.</w:t>
            </w:r>
          </w:p>
        </w:tc>
        <w:tc>
          <w:tcPr>
            <w:tcW w:w="4283" w:type="dxa"/>
          </w:tcPr>
          <w:p w:rsidR="00282E71" w:rsidRDefault="004E4868" w:rsidP="00914320">
            <w:r>
              <w:rPr>
                <w:noProof/>
              </w:rPr>
              <w:drawing>
                <wp:inline distT="0" distB="0" distL="0" distR="0" wp14:anchorId="3F4763D9" wp14:editId="30CE5E84">
                  <wp:extent cx="2219325" cy="1324624"/>
                  <wp:effectExtent l="0" t="0" r="0" b="8890"/>
                  <wp:docPr id="162" name="Grafik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146" cy="1331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2E71" w:rsidRPr="009237E1" w:rsidRDefault="000E6729" w:rsidP="000E6729">
      <w:pPr>
        <w:pStyle w:val="berschrift1"/>
      </w:pPr>
      <w:bookmarkStart w:id="12" w:name="_Toc366659193"/>
      <w:r>
        <w:lastRenderedPageBreak/>
        <w:t xml:space="preserve">Adressen in </w:t>
      </w:r>
      <w:bookmarkEnd w:id="12"/>
      <w:r w:rsidR="00AB26D8">
        <w:t>die Kontaktliste aufnehmen</w:t>
      </w:r>
    </w:p>
    <w:tbl>
      <w:tblPr>
        <w:tblStyle w:val="Tabellenraster"/>
        <w:tblW w:w="0" w:type="auto"/>
        <w:tblInd w:w="108" w:type="dxa"/>
        <w:tblBorders>
          <w:top w:val="single" w:sz="4" w:space="0" w:color="548DD4" w:themeColor="text2" w:themeTint="99"/>
          <w:left w:val="none" w:sz="0" w:space="0" w:color="auto"/>
          <w:bottom w:val="single" w:sz="4" w:space="0" w:color="548DD4" w:themeColor="text2" w:themeTint="99"/>
          <w:right w:val="none" w:sz="0" w:space="0" w:color="auto"/>
          <w:insideH w:val="none" w:sz="0" w:space="0" w:color="auto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5103"/>
        <w:gridCol w:w="4283"/>
      </w:tblGrid>
      <w:tr w:rsidR="005278AF" w:rsidTr="009023DF">
        <w:tc>
          <w:tcPr>
            <w:tcW w:w="5103" w:type="dxa"/>
          </w:tcPr>
          <w:p w:rsidR="00AB26D8" w:rsidRDefault="00AB26D8" w:rsidP="00AB26D8">
            <w:pPr>
              <w:pStyle w:val="KeinLeerraum"/>
            </w:pPr>
            <w:r>
              <w:t>Markieren Sie eine Nachricht aus Ihrem Postfach und klicken Sie im Lesebereich mit der rechten Maustaste auf den Absender.</w:t>
            </w:r>
          </w:p>
          <w:p w:rsidR="00AB26D8" w:rsidRDefault="00AB26D8" w:rsidP="00AB26D8">
            <w:pPr>
              <w:pStyle w:val="KeinLeerraum"/>
            </w:pPr>
            <w:r>
              <w:t xml:space="preserve">Wählen Sie aus dem Kontextmenü </w:t>
            </w:r>
            <w:r w:rsidRPr="00AB26D8">
              <w:rPr>
                <w:b/>
              </w:rPr>
              <w:t xml:space="preserve">Zu Outlook - Kontakten </w:t>
            </w:r>
            <w:r>
              <w:t>hinzufügen.</w:t>
            </w:r>
          </w:p>
          <w:p w:rsidR="00F02D54" w:rsidRDefault="00AB26D8" w:rsidP="00AB26D8">
            <w:pPr>
              <w:pStyle w:val="KeinLeerraum"/>
            </w:pPr>
            <w:r>
              <w:t>Die Dialogbox Kontakt erstellen öffnet sich. Name und E-Mail Adresse sind schon eingetragen.</w:t>
            </w:r>
          </w:p>
        </w:tc>
        <w:tc>
          <w:tcPr>
            <w:tcW w:w="4283" w:type="dxa"/>
          </w:tcPr>
          <w:p w:rsidR="005278AF" w:rsidRDefault="00AB26D8" w:rsidP="006B14C0">
            <w:r>
              <w:rPr>
                <w:noProof/>
              </w:rPr>
              <w:drawing>
                <wp:inline distT="0" distB="0" distL="0" distR="0" wp14:anchorId="3A96C839" wp14:editId="458C0248">
                  <wp:extent cx="2571750" cy="1114425"/>
                  <wp:effectExtent l="0" t="0" r="0" b="9525"/>
                  <wp:docPr id="200" name="Grafik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415" cy="1117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45D1" w:rsidRPr="009237E1" w:rsidRDefault="004B45D1" w:rsidP="004B45D1">
      <w:pPr>
        <w:pStyle w:val="berschrift1"/>
      </w:pPr>
      <w:bookmarkStart w:id="13" w:name="_Toc366659194"/>
      <w:r>
        <w:t>Löschen von nicht mehr benötigten Adressen in der Auswahlliste</w:t>
      </w:r>
    </w:p>
    <w:tbl>
      <w:tblPr>
        <w:tblStyle w:val="Tabellenraster"/>
        <w:tblW w:w="0" w:type="auto"/>
        <w:tblInd w:w="108" w:type="dxa"/>
        <w:tblBorders>
          <w:top w:val="single" w:sz="4" w:space="0" w:color="548DD4" w:themeColor="text2" w:themeTint="99"/>
          <w:left w:val="none" w:sz="0" w:space="0" w:color="auto"/>
          <w:bottom w:val="single" w:sz="4" w:space="0" w:color="548DD4" w:themeColor="text2" w:themeTint="99"/>
          <w:right w:val="none" w:sz="0" w:space="0" w:color="auto"/>
          <w:insideH w:val="none" w:sz="0" w:space="0" w:color="auto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5103"/>
        <w:gridCol w:w="4283"/>
      </w:tblGrid>
      <w:tr w:rsidR="004B45D1" w:rsidTr="009023DF">
        <w:tc>
          <w:tcPr>
            <w:tcW w:w="5103" w:type="dxa"/>
          </w:tcPr>
          <w:p w:rsidR="004B45D1" w:rsidRDefault="004B45D1" w:rsidP="00914320">
            <w:pPr>
              <w:pStyle w:val="KeinLeerraum"/>
            </w:pPr>
            <w:r w:rsidRPr="00F02D54">
              <w:t>Alle verwendeten Adressen werden gespeichert. Wenn Sie</w:t>
            </w:r>
            <w:r>
              <w:t xml:space="preserve"> im Empfängerfeld den ersten Bu</w:t>
            </w:r>
            <w:r w:rsidRPr="00F02D54">
              <w:t>chstaben eingeben, wird eine Liste angezeigt, mit verwendeten o</w:t>
            </w:r>
            <w:r>
              <w:t>der in den Kontakten gespeicherten Adressen.</w:t>
            </w:r>
          </w:p>
          <w:p w:rsidR="004B45D1" w:rsidRDefault="004B45D1" w:rsidP="00914320">
            <w:pPr>
              <w:pStyle w:val="KeinLeerraum"/>
            </w:pPr>
            <w:r>
              <w:t>Unerwünschte können Sie über das Icon rechts neben dem Namen löschen.</w:t>
            </w:r>
          </w:p>
          <w:p w:rsidR="004B45D1" w:rsidRDefault="004B45D1" w:rsidP="00914320">
            <w:pPr>
              <w:tabs>
                <w:tab w:val="clear" w:pos="1985"/>
                <w:tab w:val="clear" w:pos="3969"/>
                <w:tab w:val="clear" w:pos="5954"/>
              </w:tabs>
              <w:spacing w:after="200" w:line="276" w:lineRule="auto"/>
            </w:pPr>
          </w:p>
        </w:tc>
        <w:tc>
          <w:tcPr>
            <w:tcW w:w="4283" w:type="dxa"/>
          </w:tcPr>
          <w:p w:rsidR="004B45D1" w:rsidRDefault="004B45D1" w:rsidP="00914320">
            <w:r>
              <w:rPr>
                <w:noProof/>
              </w:rPr>
              <w:drawing>
                <wp:inline distT="0" distB="0" distL="0" distR="0" wp14:anchorId="234D8569" wp14:editId="7003D4B3">
                  <wp:extent cx="2424277" cy="1162050"/>
                  <wp:effectExtent l="0" t="0" r="0" b="0"/>
                  <wp:docPr id="199" name="Grafik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974" cy="11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464B" w:rsidRPr="009237E1" w:rsidRDefault="0043464B" w:rsidP="0043464B">
      <w:pPr>
        <w:pStyle w:val="berschrift1"/>
      </w:pPr>
      <w:r>
        <w:t>Mails kategorisieren</w:t>
      </w:r>
      <w:bookmarkEnd w:id="13"/>
    </w:p>
    <w:tbl>
      <w:tblPr>
        <w:tblStyle w:val="Tabellenraster"/>
        <w:tblW w:w="0" w:type="auto"/>
        <w:tblInd w:w="108" w:type="dxa"/>
        <w:tblBorders>
          <w:top w:val="single" w:sz="4" w:space="0" w:color="548DD4" w:themeColor="text2" w:themeTint="99"/>
          <w:left w:val="none" w:sz="0" w:space="0" w:color="auto"/>
          <w:bottom w:val="single" w:sz="4" w:space="0" w:color="548DD4" w:themeColor="text2" w:themeTint="99"/>
          <w:right w:val="none" w:sz="0" w:space="0" w:color="auto"/>
          <w:insideH w:val="none" w:sz="0" w:space="0" w:color="auto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528"/>
      </w:tblGrid>
      <w:tr w:rsidR="0043464B" w:rsidTr="00A72E4D">
        <w:tc>
          <w:tcPr>
            <w:tcW w:w="3828" w:type="dxa"/>
          </w:tcPr>
          <w:p w:rsidR="0043464B" w:rsidRDefault="0043464B" w:rsidP="00914320">
            <w:pPr>
              <w:pStyle w:val="KeinLeerraum"/>
            </w:pPr>
            <w:r>
              <w:t>Sie können Ihre Mails nach Gruppen kategorisieren.</w:t>
            </w:r>
          </w:p>
          <w:p w:rsidR="0043464B" w:rsidRDefault="0043464B" w:rsidP="0043464B">
            <w:pPr>
              <w:pStyle w:val="KeinLeerraum"/>
            </w:pPr>
            <w:r>
              <w:t>Oeffnen Sie über den Pfeil in der Schaltfläche Kategorien die Auswahlliste.</w:t>
            </w:r>
          </w:p>
          <w:p w:rsidR="0043464B" w:rsidRDefault="0043464B" w:rsidP="0043464B">
            <w:pPr>
              <w:pStyle w:val="KeinLeerraum"/>
            </w:pPr>
            <w:r>
              <w:t>In der Uebersicht wird das Mail mit der Farbe markiert.</w:t>
            </w:r>
          </w:p>
        </w:tc>
        <w:tc>
          <w:tcPr>
            <w:tcW w:w="5528" w:type="dxa"/>
          </w:tcPr>
          <w:p w:rsidR="0043464B" w:rsidRDefault="0043464B" w:rsidP="00914320">
            <w:r>
              <w:rPr>
                <w:noProof/>
              </w:rPr>
              <w:drawing>
                <wp:inline distT="0" distB="0" distL="0" distR="0" wp14:anchorId="5F136F32" wp14:editId="079DC635">
                  <wp:extent cx="3383260" cy="752475"/>
                  <wp:effectExtent l="0" t="0" r="8255" b="0"/>
                  <wp:docPr id="191" name="Grafik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3367" cy="754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464B" w:rsidRPr="009237E1" w:rsidRDefault="0043464B" w:rsidP="0043464B">
      <w:pPr>
        <w:pStyle w:val="berschrift1"/>
      </w:pPr>
      <w:bookmarkStart w:id="14" w:name="_Toc366659195"/>
      <w:r>
        <w:t>Kategorie erstellen oder bearbeiten</w:t>
      </w:r>
      <w:bookmarkEnd w:id="14"/>
    </w:p>
    <w:tbl>
      <w:tblPr>
        <w:tblStyle w:val="Tabellenraster"/>
        <w:tblW w:w="0" w:type="auto"/>
        <w:tblInd w:w="108" w:type="dxa"/>
        <w:tblBorders>
          <w:top w:val="single" w:sz="4" w:space="0" w:color="548DD4" w:themeColor="text2" w:themeTint="99"/>
          <w:left w:val="none" w:sz="0" w:space="0" w:color="auto"/>
          <w:bottom w:val="single" w:sz="4" w:space="0" w:color="548DD4" w:themeColor="text2" w:themeTint="99"/>
          <w:right w:val="none" w:sz="0" w:space="0" w:color="auto"/>
          <w:insideH w:val="none" w:sz="0" w:space="0" w:color="auto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528"/>
      </w:tblGrid>
      <w:tr w:rsidR="0043464B" w:rsidTr="00A72E4D">
        <w:tc>
          <w:tcPr>
            <w:tcW w:w="3828" w:type="dxa"/>
          </w:tcPr>
          <w:p w:rsidR="0043464B" w:rsidRDefault="0043464B" w:rsidP="00914320">
            <w:pPr>
              <w:pStyle w:val="KeinLeerraum"/>
            </w:pPr>
            <w:r>
              <w:rPr>
                <w:noProof/>
              </w:rPr>
              <w:drawing>
                <wp:inline distT="0" distB="0" distL="0" distR="0" wp14:anchorId="268BB476" wp14:editId="5896DFF8">
                  <wp:extent cx="1466850" cy="1041796"/>
                  <wp:effectExtent l="0" t="0" r="0" b="6350"/>
                  <wp:docPr id="195" name="Grafik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667" cy="1041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43464B" w:rsidRDefault="0043464B" w:rsidP="00914320">
            <w:r>
              <w:rPr>
                <w:noProof/>
              </w:rPr>
              <w:drawing>
                <wp:inline distT="0" distB="0" distL="0" distR="0" wp14:anchorId="2F1B036A" wp14:editId="3A5EB693">
                  <wp:extent cx="2619375" cy="1972177"/>
                  <wp:effectExtent l="0" t="0" r="0" b="9525"/>
                  <wp:docPr id="196" name="Grafik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3038" cy="197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64B" w:rsidTr="00A72E4D">
        <w:tc>
          <w:tcPr>
            <w:tcW w:w="3828" w:type="dxa"/>
          </w:tcPr>
          <w:p w:rsidR="0043464B" w:rsidRDefault="00695BD9" w:rsidP="00914320">
            <w:pPr>
              <w:pStyle w:val="KeinLeerraum"/>
            </w:pPr>
            <w:r>
              <w:t>Oeffnen Sie die Kategorien-Auswahlliste</w:t>
            </w:r>
          </w:p>
          <w:p w:rsidR="00695BD9" w:rsidRDefault="00695BD9" w:rsidP="00914320">
            <w:pPr>
              <w:pStyle w:val="KeinLeerraum"/>
            </w:pPr>
            <w:r>
              <w:t xml:space="preserve">und klicken Sie die Auswahl </w:t>
            </w:r>
          </w:p>
          <w:p w:rsidR="00695BD9" w:rsidRPr="00695BD9" w:rsidRDefault="00695BD9" w:rsidP="00914320">
            <w:pPr>
              <w:pStyle w:val="KeinLeerraum"/>
              <w:rPr>
                <w:b/>
              </w:rPr>
            </w:pPr>
            <w:r w:rsidRPr="00695BD9">
              <w:rPr>
                <w:b/>
              </w:rPr>
              <w:t>Alle Kategorien …</w:t>
            </w:r>
          </w:p>
          <w:p w:rsidR="00695BD9" w:rsidRDefault="00695BD9" w:rsidP="00914320">
            <w:pPr>
              <w:pStyle w:val="KeinLeerraum"/>
            </w:pPr>
            <w:r>
              <w:t>Die Kategorien gelten für alle Ansichten (Mail, Termine, Aufgaben, Kontakte).</w:t>
            </w:r>
          </w:p>
        </w:tc>
        <w:tc>
          <w:tcPr>
            <w:tcW w:w="5528" w:type="dxa"/>
          </w:tcPr>
          <w:p w:rsidR="0043464B" w:rsidRDefault="00695BD9" w:rsidP="00914320">
            <w:pPr>
              <w:rPr>
                <w:noProof/>
              </w:rPr>
            </w:pPr>
            <w:r>
              <w:rPr>
                <w:noProof/>
              </w:rPr>
              <w:t xml:space="preserve">Ueber </w:t>
            </w:r>
            <w:r w:rsidRPr="00695BD9">
              <w:rPr>
                <w:b/>
                <w:noProof/>
              </w:rPr>
              <w:t xml:space="preserve">Neu </w:t>
            </w:r>
            <w:r>
              <w:rPr>
                <w:noProof/>
              </w:rPr>
              <w:t xml:space="preserve">können Sie eine neue </w:t>
            </w:r>
            <w:r w:rsidR="00A72E4D">
              <w:rPr>
                <w:noProof/>
              </w:rPr>
              <w:t xml:space="preserve">Kategorie </w:t>
            </w:r>
            <w:r>
              <w:rPr>
                <w:noProof/>
              </w:rPr>
              <w:t>erstellen.</w:t>
            </w:r>
          </w:p>
          <w:p w:rsidR="00695BD9" w:rsidRDefault="00695BD9" w:rsidP="00914320">
            <w:pPr>
              <w:rPr>
                <w:noProof/>
              </w:rPr>
            </w:pPr>
            <w:r>
              <w:rPr>
                <w:noProof/>
              </w:rPr>
              <w:t xml:space="preserve">Ueber </w:t>
            </w:r>
            <w:r w:rsidRPr="00695BD9">
              <w:rPr>
                <w:b/>
                <w:noProof/>
              </w:rPr>
              <w:t>Umbennen</w:t>
            </w:r>
            <w:r>
              <w:rPr>
                <w:noProof/>
              </w:rPr>
              <w:t xml:space="preserve"> den Text anpassen.</w:t>
            </w:r>
          </w:p>
          <w:p w:rsidR="00695BD9" w:rsidRDefault="00695BD9" w:rsidP="00914320">
            <w:pPr>
              <w:rPr>
                <w:noProof/>
              </w:rPr>
            </w:pPr>
            <w:r>
              <w:rPr>
                <w:noProof/>
              </w:rPr>
              <w:t xml:space="preserve">Ueber den Pfeil im Feld </w:t>
            </w:r>
            <w:r w:rsidRPr="00695BD9">
              <w:rPr>
                <w:b/>
                <w:noProof/>
              </w:rPr>
              <w:t>Farbe</w:t>
            </w:r>
            <w:r>
              <w:rPr>
                <w:noProof/>
              </w:rPr>
              <w:t xml:space="preserve"> kann die Farbe definiert werden.</w:t>
            </w:r>
          </w:p>
          <w:p w:rsidR="00695BD9" w:rsidRDefault="00695BD9" w:rsidP="00914320">
            <w:pPr>
              <w:rPr>
                <w:noProof/>
              </w:rPr>
            </w:pPr>
            <w:r>
              <w:rPr>
                <w:noProof/>
              </w:rPr>
              <w:t xml:space="preserve">Mit einer </w:t>
            </w:r>
            <w:r w:rsidRPr="00695BD9">
              <w:rPr>
                <w:b/>
                <w:noProof/>
              </w:rPr>
              <w:t>Tastenkombination</w:t>
            </w:r>
            <w:r>
              <w:rPr>
                <w:noProof/>
              </w:rPr>
              <w:t xml:space="preserve"> können Sie Ihre Arbeit beschleunigen.</w:t>
            </w:r>
          </w:p>
        </w:tc>
      </w:tr>
    </w:tbl>
    <w:p w:rsidR="00695BD9" w:rsidRPr="009237E1" w:rsidRDefault="00695BD9" w:rsidP="00695BD9">
      <w:pPr>
        <w:pStyle w:val="berschrift1"/>
      </w:pPr>
      <w:bookmarkStart w:id="15" w:name="_Toc366659196"/>
      <w:r>
        <w:lastRenderedPageBreak/>
        <w:t>Kategorien filtern</w:t>
      </w:r>
      <w:bookmarkEnd w:id="15"/>
    </w:p>
    <w:tbl>
      <w:tblPr>
        <w:tblStyle w:val="Tabellenraster"/>
        <w:tblW w:w="0" w:type="auto"/>
        <w:tblInd w:w="108" w:type="dxa"/>
        <w:tblBorders>
          <w:top w:val="single" w:sz="4" w:space="0" w:color="548DD4" w:themeColor="text2" w:themeTint="99"/>
          <w:left w:val="none" w:sz="0" w:space="0" w:color="auto"/>
          <w:bottom w:val="single" w:sz="4" w:space="0" w:color="548DD4" w:themeColor="text2" w:themeTint="99"/>
          <w:right w:val="none" w:sz="0" w:space="0" w:color="auto"/>
          <w:insideH w:val="none" w:sz="0" w:space="0" w:color="auto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695BD9" w:rsidTr="009023DF">
        <w:tc>
          <w:tcPr>
            <w:tcW w:w="4678" w:type="dxa"/>
          </w:tcPr>
          <w:p w:rsidR="00695BD9" w:rsidRDefault="00695BD9" w:rsidP="00914320">
            <w:pPr>
              <w:pStyle w:val="KeinLeerraum"/>
            </w:pPr>
            <w:r>
              <w:t xml:space="preserve">Ueber </w:t>
            </w:r>
            <w:r w:rsidRPr="00695BD9">
              <w:rPr>
                <w:b/>
              </w:rPr>
              <w:t>E-Mail filtern</w:t>
            </w:r>
            <w:r>
              <w:t xml:space="preserve"> können Sie Ihre Mails nach Kategorien filtern. In der linken Spalte werden dann nur noch die Mails dieser Kategorie angezeigt.</w:t>
            </w:r>
          </w:p>
        </w:tc>
        <w:tc>
          <w:tcPr>
            <w:tcW w:w="4678" w:type="dxa"/>
          </w:tcPr>
          <w:p w:rsidR="00695BD9" w:rsidRDefault="00695BD9" w:rsidP="00914320">
            <w:r>
              <w:rPr>
                <w:noProof/>
              </w:rPr>
              <w:drawing>
                <wp:inline distT="0" distB="0" distL="0" distR="0" wp14:anchorId="5CA9F122" wp14:editId="7E949A89">
                  <wp:extent cx="2807404" cy="1067605"/>
                  <wp:effectExtent l="0" t="0" r="0" b="0"/>
                  <wp:docPr id="198" name="Grafik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135" cy="1068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2D54" w:rsidRDefault="00F02D54" w:rsidP="000E6729">
      <w:pPr>
        <w:pStyle w:val="berschrift1"/>
      </w:pPr>
      <w:bookmarkStart w:id="16" w:name="_Toc366659197"/>
      <w:r>
        <w:t>Wegwerfadresse</w:t>
      </w:r>
      <w:bookmarkEnd w:id="16"/>
    </w:p>
    <w:tbl>
      <w:tblPr>
        <w:tblStyle w:val="Tabellenraster"/>
        <w:tblW w:w="0" w:type="auto"/>
        <w:tblInd w:w="108" w:type="dxa"/>
        <w:tblBorders>
          <w:top w:val="single" w:sz="4" w:space="0" w:color="548DD4" w:themeColor="text2" w:themeTint="99"/>
          <w:left w:val="none" w:sz="0" w:space="0" w:color="auto"/>
          <w:bottom w:val="single" w:sz="4" w:space="0" w:color="548DD4" w:themeColor="text2" w:themeTint="99"/>
          <w:right w:val="none" w:sz="0" w:space="0" w:color="auto"/>
          <w:insideH w:val="none" w:sz="0" w:space="0" w:color="auto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253"/>
      </w:tblGrid>
      <w:tr w:rsidR="00F02D54" w:rsidTr="009023DF">
        <w:tc>
          <w:tcPr>
            <w:tcW w:w="5103" w:type="dxa"/>
          </w:tcPr>
          <w:p w:rsidR="00F02D54" w:rsidRDefault="00F02D54" w:rsidP="00914320">
            <w:r>
              <w:t>Wo bekommt man eine Wegwerfadresse?</w:t>
            </w:r>
          </w:p>
          <w:p w:rsidR="00F02D54" w:rsidRDefault="00F02D54" w:rsidP="00914320">
            <w:r>
              <w:t>Das Prinzip von Trash-Mail (www.trash-mail.com) ist einfach:</w:t>
            </w:r>
          </w:p>
          <w:p w:rsidR="00F02D54" w:rsidRDefault="00F02D54" w:rsidP="00914320">
            <w:r>
              <w:t xml:space="preserve">Wenn Sie sich im Internet registrieren müssen, verwenden Sie einfach eine beliebige E-Mail-Adresse mit der Endung @trash-mail.com, z.B. </w:t>
            </w:r>
            <w:r w:rsidRPr="004E4868">
              <w:rPr>
                <w:i/>
              </w:rPr>
              <w:t>alfred41@trash-mail.com</w:t>
            </w:r>
            <w:r>
              <w:t>.</w:t>
            </w:r>
          </w:p>
          <w:p w:rsidR="00F02D54" w:rsidRDefault="00F02D54" w:rsidP="00914320">
            <w:r>
              <w:t xml:space="preserve">Gehen Sie dann nach einiger Zeit auf die Trash-Mail-Seite, geben im Mail-Feld den ausgedachten Namen ein – in Beispiel </w:t>
            </w:r>
            <w:r w:rsidRPr="00F02D54">
              <w:rPr>
                <w:i/>
              </w:rPr>
              <w:t xml:space="preserve">alfred41 </w:t>
            </w:r>
            <w:r>
              <w:t xml:space="preserve"> – und schon können Sie die gesendeten Informationen abholen.</w:t>
            </w:r>
          </w:p>
        </w:tc>
        <w:tc>
          <w:tcPr>
            <w:tcW w:w="4253" w:type="dxa"/>
          </w:tcPr>
          <w:p w:rsidR="00F02D54" w:rsidRDefault="00F02D54" w:rsidP="00914320">
            <w:r>
              <w:rPr>
                <w:noProof/>
              </w:rPr>
              <w:drawing>
                <wp:inline distT="0" distB="0" distL="0" distR="0" wp14:anchorId="4E9E8B44" wp14:editId="33517E9B">
                  <wp:extent cx="2620679" cy="981075"/>
                  <wp:effectExtent l="0" t="0" r="8255" b="0"/>
                  <wp:docPr id="164" name="Grafik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657" cy="981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2D54" w:rsidRPr="009237E1" w:rsidRDefault="00F02D54" w:rsidP="00F02D54"/>
    <w:p w:rsidR="00F02D54" w:rsidRDefault="00F02D54" w:rsidP="005278AF"/>
    <w:p w:rsidR="00A72E4D" w:rsidRDefault="00A72E4D" w:rsidP="005278AF"/>
    <w:p w:rsidR="00AB188C" w:rsidRDefault="001D533B" w:rsidP="00AB188C">
      <w:pPr>
        <w:pStyle w:val="berschrift2"/>
      </w:pPr>
      <w:bookmarkStart w:id="17" w:name="_Toc366659198"/>
      <w:r>
        <w:t>Termine</w:t>
      </w:r>
      <w:bookmarkEnd w:id="17"/>
      <w:r>
        <w:t xml:space="preserve"> </w:t>
      </w:r>
    </w:p>
    <w:p w:rsidR="004B45D1" w:rsidRDefault="004B45D1" w:rsidP="004B45D1">
      <w:pPr>
        <w:pStyle w:val="berschrift1"/>
      </w:pPr>
      <w:bookmarkStart w:id="18" w:name="_Toc366659199"/>
      <w:r>
        <w:t>Was ist der Unterschied zwischen Termin und Ereignis?</w:t>
      </w:r>
      <w:bookmarkEnd w:id="18"/>
    </w:p>
    <w:p w:rsidR="004B45D1" w:rsidRDefault="004B45D1" w:rsidP="004B45D1">
      <w:r>
        <w:t xml:space="preserve">Ein Termin hat eine Anfangs- und eine End-Uhrzeit. Ein Ereignis dauert einen oder mehrere Tage, ist also </w:t>
      </w:r>
    </w:p>
    <w:p w:rsidR="00CD7650" w:rsidRDefault="004B45D1" w:rsidP="004B45D1">
      <w:r>
        <w:t>ganztägig. Ein Zahnarztbesuch ist demnach ein Termin. Der Geburtstag ist ein Ereignis.</w:t>
      </w:r>
    </w:p>
    <w:p w:rsidR="004B45D1" w:rsidRPr="00CD7650" w:rsidRDefault="004B45D1" w:rsidP="004B45D1">
      <w:pPr>
        <w:pStyle w:val="berschrift1"/>
      </w:pPr>
      <w:bookmarkStart w:id="19" w:name="_Toc366659200"/>
      <w:r>
        <w:t>Kalender</w:t>
      </w:r>
      <w:bookmarkEnd w:id="19"/>
    </w:p>
    <w:tbl>
      <w:tblPr>
        <w:tblStyle w:val="Tabellenraster"/>
        <w:tblW w:w="0" w:type="auto"/>
        <w:tblInd w:w="108" w:type="dxa"/>
        <w:tblBorders>
          <w:top w:val="single" w:sz="4" w:space="0" w:color="548DD4" w:themeColor="text2" w:themeTint="99"/>
          <w:left w:val="none" w:sz="0" w:space="0" w:color="auto"/>
          <w:bottom w:val="single" w:sz="4" w:space="0" w:color="548DD4" w:themeColor="text2" w:themeTint="99"/>
          <w:right w:val="none" w:sz="0" w:space="0" w:color="auto"/>
          <w:insideH w:val="none" w:sz="0" w:space="0" w:color="auto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1405"/>
        <w:gridCol w:w="138"/>
        <w:gridCol w:w="3135"/>
        <w:gridCol w:w="30"/>
      </w:tblGrid>
      <w:tr w:rsidR="00AB188C" w:rsidTr="00A72E4D">
        <w:trPr>
          <w:gridAfter w:val="1"/>
          <w:wAfter w:w="30" w:type="dxa"/>
        </w:trPr>
        <w:tc>
          <w:tcPr>
            <w:tcW w:w="3119" w:type="dxa"/>
          </w:tcPr>
          <w:p w:rsidR="00AB188C" w:rsidRPr="00AB188C" w:rsidRDefault="00871FA3" w:rsidP="00AB188C">
            <w:pPr>
              <w:pStyle w:val="KeinLeerraum"/>
            </w:pPr>
            <w:r>
              <w:t xml:space="preserve">Auf der linken Seite kann über </w:t>
            </w:r>
            <w:r w:rsidRPr="00871FA3">
              <w:rPr>
                <w:b/>
              </w:rPr>
              <w:t xml:space="preserve">Kalender </w:t>
            </w:r>
            <w:r>
              <w:t>der Kalender geöffnet werden.</w:t>
            </w:r>
          </w:p>
        </w:tc>
        <w:tc>
          <w:tcPr>
            <w:tcW w:w="6237" w:type="dxa"/>
            <w:gridSpan w:val="4"/>
          </w:tcPr>
          <w:p w:rsidR="00AB188C" w:rsidRDefault="00AB188C" w:rsidP="0091432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241CB7" wp14:editId="2E6E60DD">
                  <wp:extent cx="723604" cy="1047750"/>
                  <wp:effectExtent l="0" t="0" r="635" b="0"/>
                  <wp:docPr id="168" name="Grafik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86" cy="1047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88C" w:rsidTr="00A72E4D">
        <w:trPr>
          <w:gridAfter w:val="1"/>
          <w:wAfter w:w="30" w:type="dxa"/>
        </w:trPr>
        <w:tc>
          <w:tcPr>
            <w:tcW w:w="3119" w:type="dxa"/>
          </w:tcPr>
          <w:p w:rsidR="00AB188C" w:rsidRPr="00AB188C" w:rsidRDefault="00871FA3" w:rsidP="00AB188C">
            <w:pPr>
              <w:pStyle w:val="KeinLeerraum"/>
            </w:pPr>
            <w:r>
              <w:t>Es sind verschiedenen Ansichten möglich. Durch Anklicken der gewünschten Schaltfläche wird die Darstellung angepasst.</w:t>
            </w:r>
          </w:p>
        </w:tc>
        <w:tc>
          <w:tcPr>
            <w:tcW w:w="6237" w:type="dxa"/>
            <w:gridSpan w:val="4"/>
          </w:tcPr>
          <w:p w:rsidR="00AB188C" w:rsidRDefault="00AB188C" w:rsidP="00914320">
            <w:r>
              <w:rPr>
                <w:noProof/>
              </w:rPr>
              <w:drawing>
                <wp:inline distT="0" distB="0" distL="0" distR="0" wp14:anchorId="135A9CAC" wp14:editId="16391DB9">
                  <wp:extent cx="3686175" cy="611358"/>
                  <wp:effectExtent l="0" t="0" r="0" b="0"/>
                  <wp:docPr id="166" name="Grafik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373" cy="612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E4D" w:rsidTr="00A72E4D">
        <w:trPr>
          <w:gridAfter w:val="1"/>
          <w:wAfter w:w="30" w:type="dxa"/>
        </w:trPr>
        <w:tc>
          <w:tcPr>
            <w:tcW w:w="3119" w:type="dxa"/>
          </w:tcPr>
          <w:p w:rsidR="00A72E4D" w:rsidRDefault="00A72E4D" w:rsidP="00A72E4D">
            <w:pPr>
              <w:pStyle w:val="KeinLeerraum"/>
            </w:pPr>
            <w:r w:rsidRPr="00AB188C">
              <w:lastRenderedPageBreak/>
              <w:t xml:space="preserve">Einen Termin in den Kalender einzutragen ist eine </w:t>
            </w:r>
            <w:r>
              <w:t>einfache</w:t>
            </w:r>
            <w:r w:rsidRPr="00AB188C">
              <w:t xml:space="preserve"> Sache. Man markiert die betreffende Stelle im Kalender</w:t>
            </w:r>
            <w:r>
              <w:t>.</w:t>
            </w:r>
          </w:p>
        </w:tc>
        <w:tc>
          <w:tcPr>
            <w:tcW w:w="2964" w:type="dxa"/>
            <w:gridSpan w:val="2"/>
          </w:tcPr>
          <w:p w:rsidR="00A72E4D" w:rsidRDefault="00A72E4D" w:rsidP="00A72E4D">
            <w:r>
              <w:rPr>
                <w:noProof/>
              </w:rPr>
              <w:drawing>
                <wp:inline distT="0" distB="0" distL="0" distR="0" wp14:anchorId="6F9AE70B" wp14:editId="249E7660">
                  <wp:extent cx="2047875" cy="1281419"/>
                  <wp:effectExtent l="0" t="0" r="0" b="0"/>
                  <wp:docPr id="169" name="Grafik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619" cy="1281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3" w:type="dxa"/>
            <w:gridSpan w:val="2"/>
          </w:tcPr>
          <w:p w:rsidR="00A72E4D" w:rsidRDefault="00A72E4D" w:rsidP="0091432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301192" wp14:editId="451EFFEE">
                  <wp:extent cx="1784867" cy="619125"/>
                  <wp:effectExtent l="0" t="0" r="6350" b="0"/>
                  <wp:docPr id="170" name="Grafik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098" cy="61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2E4D" w:rsidRDefault="00A72E4D" w:rsidP="00914320">
            <w:pPr>
              <w:rPr>
                <w:noProof/>
              </w:rPr>
            </w:pPr>
            <w:r>
              <w:t xml:space="preserve">Klicken Sie die </w:t>
            </w:r>
            <w:r w:rsidRPr="00A72E4D">
              <w:rPr>
                <w:i/>
              </w:rPr>
              <w:t>rechte Maustaste</w:t>
            </w:r>
            <w:r w:rsidRPr="00AB188C">
              <w:t xml:space="preserve"> und </w:t>
            </w:r>
            <w:r>
              <w:t xml:space="preserve">wählen </w:t>
            </w:r>
            <w:r w:rsidRPr="00CD7650">
              <w:rPr>
                <w:b/>
              </w:rPr>
              <w:t>Neuen Termin</w:t>
            </w:r>
            <w:r>
              <w:t>.</w:t>
            </w:r>
          </w:p>
          <w:p w:rsidR="00A72E4D" w:rsidRDefault="00A72E4D" w:rsidP="00914320"/>
        </w:tc>
      </w:tr>
      <w:tr w:rsidR="00A72E4D" w:rsidTr="00A72E4D">
        <w:trPr>
          <w:gridAfter w:val="1"/>
          <w:wAfter w:w="30" w:type="dxa"/>
        </w:trPr>
        <w:tc>
          <w:tcPr>
            <w:tcW w:w="3119" w:type="dxa"/>
          </w:tcPr>
          <w:p w:rsidR="00A72E4D" w:rsidRDefault="00A72E4D" w:rsidP="00A72E4D">
            <w:r w:rsidRPr="00AB188C">
              <w:t>Man kann</w:t>
            </w:r>
            <w:r>
              <w:t xml:space="preserve"> über</w:t>
            </w:r>
            <w:r w:rsidRPr="00E448A5">
              <w:rPr>
                <w:b/>
              </w:rPr>
              <w:t xml:space="preserve"> Neuer Termin</w:t>
            </w:r>
            <w:r>
              <w:t xml:space="preserve"> oder mittels</w:t>
            </w:r>
            <w:r w:rsidRPr="00AB188C">
              <w:t xml:space="preserve"> Doppelklick auf der entsprechenden Stelle das Feld </w:t>
            </w:r>
            <w:r>
              <w:t xml:space="preserve"> </w:t>
            </w:r>
            <w:r>
              <w:rPr>
                <w:b/>
                <w:i/>
              </w:rPr>
              <w:t xml:space="preserve">Termin </w:t>
            </w:r>
            <w:r w:rsidRPr="00E448A5">
              <w:t>öffnen</w:t>
            </w:r>
            <w:r>
              <w:rPr>
                <w:b/>
                <w:i/>
              </w:rPr>
              <w:t>.</w:t>
            </w:r>
          </w:p>
        </w:tc>
        <w:tc>
          <w:tcPr>
            <w:tcW w:w="1559" w:type="dxa"/>
          </w:tcPr>
          <w:p w:rsidR="00A72E4D" w:rsidRDefault="00A72E4D" w:rsidP="00A72E4D">
            <w:r>
              <w:rPr>
                <w:noProof/>
              </w:rPr>
              <w:drawing>
                <wp:inline distT="0" distB="0" distL="0" distR="0" wp14:anchorId="1169C147" wp14:editId="21286ECD">
                  <wp:extent cx="943200" cy="608400"/>
                  <wp:effectExtent l="0" t="0" r="9525" b="1270"/>
                  <wp:docPr id="172" name="Grafik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2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3"/>
          </w:tcPr>
          <w:p w:rsidR="00A72E4D" w:rsidRDefault="00A72E4D" w:rsidP="00E448A5">
            <w:r>
              <w:rPr>
                <w:noProof/>
              </w:rPr>
              <w:drawing>
                <wp:inline distT="0" distB="0" distL="0" distR="0" wp14:anchorId="272F762E" wp14:editId="62D59608">
                  <wp:extent cx="2420882" cy="1305476"/>
                  <wp:effectExtent l="0" t="0" r="0" b="9525"/>
                  <wp:docPr id="171" name="Grafik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882" cy="1309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EDA" w:rsidTr="00A72E4D">
        <w:tc>
          <w:tcPr>
            <w:tcW w:w="3119" w:type="dxa"/>
          </w:tcPr>
          <w:p w:rsidR="00112EDA" w:rsidRDefault="00112EDA" w:rsidP="00AB188C">
            <w:r>
              <w:rPr>
                <w:noProof/>
              </w:rPr>
              <w:drawing>
                <wp:inline distT="0" distB="0" distL="0" distR="0" wp14:anchorId="562AB2AE" wp14:editId="3F159494">
                  <wp:extent cx="1428750" cy="309653"/>
                  <wp:effectExtent l="0" t="0" r="0" b="0"/>
                  <wp:docPr id="173" name="Grafik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571" cy="309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gridSpan w:val="3"/>
          </w:tcPr>
          <w:p w:rsidR="00112EDA" w:rsidRDefault="00112EDA" w:rsidP="00AB188C">
            <w:r>
              <w:rPr>
                <w:noProof/>
              </w:rPr>
              <w:drawing>
                <wp:inline distT="0" distB="0" distL="0" distR="0" wp14:anchorId="39F1C3AA" wp14:editId="0AEC18B1">
                  <wp:extent cx="1600200" cy="247650"/>
                  <wp:effectExtent l="0" t="0" r="0" b="0"/>
                  <wp:docPr id="174" name="Grafik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0" cy="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  <w:gridSpan w:val="2"/>
          </w:tcPr>
          <w:p w:rsidR="00112EDA" w:rsidRDefault="00112EDA" w:rsidP="00AB188C">
            <w:r>
              <w:rPr>
                <w:noProof/>
              </w:rPr>
              <w:drawing>
                <wp:inline distT="0" distB="0" distL="0" distR="0" wp14:anchorId="1E7C002A" wp14:editId="161F1823">
                  <wp:extent cx="1350579" cy="304800"/>
                  <wp:effectExtent l="0" t="0" r="2540" b="0"/>
                  <wp:docPr id="175" name="Grafik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410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EDA" w:rsidTr="00A72E4D">
        <w:tc>
          <w:tcPr>
            <w:tcW w:w="3119" w:type="dxa"/>
          </w:tcPr>
          <w:p w:rsidR="00112EDA" w:rsidRDefault="00112EDA" w:rsidP="00AB188C">
            <w:r>
              <w:t>Geben sie zwingend eine</w:t>
            </w:r>
            <w:r w:rsidR="00A850D8">
              <w:t>n</w:t>
            </w:r>
            <w:r>
              <w:t xml:space="preserve"> Betreff und freiwillig den Ort ein. Diese Informationen werden im Kalender angezeigt.</w:t>
            </w:r>
          </w:p>
        </w:tc>
        <w:tc>
          <w:tcPr>
            <w:tcW w:w="3102" w:type="dxa"/>
            <w:gridSpan w:val="3"/>
          </w:tcPr>
          <w:p w:rsidR="00112EDA" w:rsidRDefault="00112EDA" w:rsidP="00AB188C">
            <w:r>
              <w:t>Geben Sie Datum und Zeit ein. Ueber die Pfeile können Sie den gewünschten Wert holen.</w:t>
            </w:r>
          </w:p>
        </w:tc>
        <w:tc>
          <w:tcPr>
            <w:tcW w:w="3165" w:type="dxa"/>
            <w:gridSpan w:val="2"/>
          </w:tcPr>
          <w:p w:rsidR="00112EDA" w:rsidRDefault="00112EDA" w:rsidP="00AB188C">
            <w:r>
              <w:t>Markieren Sie hier mit einem Klick im Feld, das es sich um ein ganztägiges Ereignis handelt.</w:t>
            </w:r>
          </w:p>
          <w:p w:rsidR="00112EDA" w:rsidRDefault="00112EDA" w:rsidP="00AB188C">
            <w:r>
              <w:t>Leer = normaler Termin</w:t>
            </w:r>
          </w:p>
        </w:tc>
      </w:tr>
      <w:tr w:rsidR="00112EDA" w:rsidTr="00A72E4D">
        <w:tc>
          <w:tcPr>
            <w:tcW w:w="3119" w:type="dxa"/>
          </w:tcPr>
          <w:p w:rsidR="00112EDA" w:rsidRDefault="00112EDA" w:rsidP="00914320">
            <w:r>
              <w:rPr>
                <w:noProof/>
              </w:rPr>
              <w:drawing>
                <wp:inline distT="0" distB="0" distL="0" distR="0" wp14:anchorId="67C51707" wp14:editId="0F114714">
                  <wp:extent cx="1476375" cy="510522"/>
                  <wp:effectExtent l="0" t="0" r="0" b="4445"/>
                  <wp:docPr id="182" name="Grafik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191" cy="510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gridSpan w:val="3"/>
          </w:tcPr>
          <w:p w:rsidR="00112EDA" w:rsidRDefault="00C52F88" w:rsidP="00914320">
            <w:r>
              <w:rPr>
                <w:noProof/>
              </w:rPr>
              <w:drawing>
                <wp:inline distT="0" distB="0" distL="0" distR="0" wp14:anchorId="24E09472" wp14:editId="56ABAC82">
                  <wp:extent cx="819048" cy="657143"/>
                  <wp:effectExtent l="0" t="0" r="635" b="0"/>
                  <wp:docPr id="184" name="Grafik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048" cy="6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  <w:gridSpan w:val="2"/>
          </w:tcPr>
          <w:p w:rsidR="00112EDA" w:rsidRDefault="00C52F88" w:rsidP="00914320">
            <w:r>
              <w:rPr>
                <w:noProof/>
              </w:rPr>
              <w:drawing>
                <wp:inline distT="0" distB="0" distL="0" distR="0" wp14:anchorId="1305E1ED" wp14:editId="63B90DBF">
                  <wp:extent cx="1361905" cy="676191"/>
                  <wp:effectExtent l="0" t="0" r="0" b="0"/>
                  <wp:docPr id="185" name="Grafik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905" cy="676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EDA" w:rsidTr="00A72E4D">
        <w:tc>
          <w:tcPr>
            <w:tcW w:w="3119" w:type="dxa"/>
          </w:tcPr>
          <w:p w:rsidR="00112EDA" w:rsidRDefault="00112EDA" w:rsidP="00112EDA">
            <w:r>
              <w:t>Sie können sich eine Erinnerung schalten. Dabei erhalten Sie ein Fenster mit dem Hinweis auf dem Bildschirm.</w:t>
            </w:r>
          </w:p>
        </w:tc>
        <w:tc>
          <w:tcPr>
            <w:tcW w:w="3102" w:type="dxa"/>
            <w:gridSpan w:val="3"/>
          </w:tcPr>
          <w:p w:rsidR="00112EDA" w:rsidRDefault="00C52F88" w:rsidP="00C52F88">
            <w:r>
              <w:t xml:space="preserve">Sie können den Termin Kategorien zuordnen. Der Termin wird dann in der entsprechenden Farbe angezeigt. </w:t>
            </w:r>
          </w:p>
        </w:tc>
        <w:tc>
          <w:tcPr>
            <w:tcW w:w="3165" w:type="dxa"/>
            <w:gridSpan w:val="2"/>
          </w:tcPr>
          <w:p w:rsidR="00871FA3" w:rsidRDefault="00C52F88" w:rsidP="00871FA3">
            <w:r>
              <w:t>Sie können dem Termin eine Priorität zuweisen.</w:t>
            </w:r>
            <w:r w:rsidR="00871FA3">
              <w:t xml:space="preserve"> Sie ist  für das Versenden von Mails von Interesse.</w:t>
            </w:r>
          </w:p>
        </w:tc>
      </w:tr>
    </w:tbl>
    <w:p w:rsidR="00112EDA" w:rsidRDefault="00A72E4D" w:rsidP="00A72E4D">
      <w:pPr>
        <w:pStyle w:val="berschrift1"/>
      </w:pPr>
      <w:r>
        <w:t>Serientyp für wiederkehrende Termine</w:t>
      </w:r>
    </w:p>
    <w:tbl>
      <w:tblPr>
        <w:tblStyle w:val="Tabellenraster"/>
        <w:tblW w:w="0" w:type="auto"/>
        <w:tblInd w:w="108" w:type="dxa"/>
        <w:tblBorders>
          <w:top w:val="single" w:sz="4" w:space="0" w:color="548DD4" w:themeColor="text2" w:themeTint="99"/>
          <w:left w:val="none" w:sz="0" w:space="0" w:color="auto"/>
          <w:bottom w:val="single" w:sz="4" w:space="0" w:color="548DD4" w:themeColor="text2" w:themeTint="99"/>
          <w:right w:val="none" w:sz="0" w:space="0" w:color="auto"/>
          <w:insideH w:val="none" w:sz="0" w:space="0" w:color="auto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056"/>
        <w:gridCol w:w="6330"/>
      </w:tblGrid>
      <w:tr w:rsidR="00871FA3" w:rsidTr="009023DF">
        <w:tc>
          <w:tcPr>
            <w:tcW w:w="3056" w:type="dxa"/>
          </w:tcPr>
          <w:p w:rsidR="00871FA3" w:rsidRDefault="00871FA3" w:rsidP="00914320">
            <w:r>
              <w:rPr>
                <w:noProof/>
              </w:rPr>
              <w:drawing>
                <wp:inline distT="0" distB="0" distL="0" distR="0" wp14:anchorId="5F032639" wp14:editId="16DE3B8A">
                  <wp:extent cx="476250" cy="529167"/>
                  <wp:effectExtent l="0" t="0" r="0" b="4445"/>
                  <wp:docPr id="186" name="Grafik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191" cy="529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</w:tcPr>
          <w:p w:rsidR="00871FA3" w:rsidRDefault="00871FA3" w:rsidP="00914320">
            <w:r>
              <w:rPr>
                <w:noProof/>
              </w:rPr>
              <w:drawing>
                <wp:inline distT="0" distB="0" distL="0" distR="0" wp14:anchorId="669EE703" wp14:editId="79113BAC">
                  <wp:extent cx="3171825" cy="1677761"/>
                  <wp:effectExtent l="0" t="0" r="0" b="0"/>
                  <wp:docPr id="187" name="Grafik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429" cy="1677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FA3" w:rsidTr="009023DF">
        <w:tc>
          <w:tcPr>
            <w:tcW w:w="3056" w:type="dxa"/>
          </w:tcPr>
          <w:p w:rsidR="00871FA3" w:rsidRDefault="00871FA3" w:rsidP="00914320">
            <w:r>
              <w:t>Sie können eine</w:t>
            </w:r>
            <w:r w:rsidR="00D76D42">
              <w:t>n</w:t>
            </w:r>
            <w:r>
              <w:t xml:space="preserve"> Termin beliebig oft wiederholen, indem Sie ihn als Serientyp markieren.</w:t>
            </w:r>
          </w:p>
        </w:tc>
        <w:tc>
          <w:tcPr>
            <w:tcW w:w="6330" w:type="dxa"/>
          </w:tcPr>
          <w:p w:rsidR="00871FA3" w:rsidRDefault="00871FA3" w:rsidP="00914320">
            <w:pPr>
              <w:rPr>
                <w:b/>
              </w:rPr>
            </w:pPr>
            <w:r>
              <w:t xml:space="preserve">Füllen Sie die entsprechenden Felder aus. Für Geburtstage aktivieren Sie </w:t>
            </w:r>
            <w:r w:rsidRPr="00871FA3">
              <w:rPr>
                <w:b/>
              </w:rPr>
              <w:t>Jährlich.</w:t>
            </w:r>
          </w:p>
          <w:p w:rsidR="00871FA3" w:rsidRDefault="00871FA3" w:rsidP="00871FA3">
            <w:pPr>
              <w:pStyle w:val="KeinLeerraum"/>
            </w:pPr>
            <w:r>
              <w:t xml:space="preserve">Um eine Terminserie zu entfernen, klickt man den Termin an, betätigt auf der neuen Registerkarte  </w:t>
            </w:r>
            <w:r w:rsidRPr="00871FA3">
              <w:rPr>
                <w:i/>
              </w:rPr>
              <w:t>Kalendertools / Terminserie</w:t>
            </w:r>
            <w:r>
              <w:t xml:space="preserve"> die Schaltfläche </w:t>
            </w:r>
            <w:r w:rsidRPr="00871FA3">
              <w:rPr>
                <w:b/>
              </w:rPr>
              <w:t>Serientyp</w:t>
            </w:r>
            <w:r>
              <w:t xml:space="preserve"> und klickt auf Dialogfeld </w:t>
            </w:r>
            <w:r w:rsidRPr="00871FA3">
              <w:rPr>
                <w:b/>
              </w:rPr>
              <w:t>Terminserie</w:t>
            </w:r>
            <w:r>
              <w:t xml:space="preserve"> die Auswahl </w:t>
            </w:r>
            <w:r w:rsidRPr="00871FA3">
              <w:rPr>
                <w:b/>
              </w:rPr>
              <w:t>Serie entfernen</w:t>
            </w:r>
            <w:r>
              <w:rPr>
                <w:b/>
              </w:rPr>
              <w:t xml:space="preserve"> </w:t>
            </w:r>
            <w:r>
              <w:t xml:space="preserve">an. </w:t>
            </w:r>
          </w:p>
        </w:tc>
      </w:tr>
    </w:tbl>
    <w:p w:rsidR="00112EDA" w:rsidRDefault="00112EDA" w:rsidP="00112EDA"/>
    <w:sectPr w:rsidR="00112EDA" w:rsidSect="00533AC4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6" w:h="16838" w:code="9"/>
      <w:pgMar w:top="1134" w:right="851" w:bottom="822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1F7" w:rsidRDefault="00EC31F7" w:rsidP="00390A36">
      <w:r>
        <w:separator/>
      </w:r>
    </w:p>
  </w:endnote>
  <w:endnote w:type="continuationSeparator" w:id="0">
    <w:p w:rsidR="00EC31F7" w:rsidRDefault="00EC31F7" w:rsidP="0039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8F" w:rsidRDefault="00691C8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4C0" w:rsidRDefault="006B14C0">
    <w:bookmarkStart w:id="20" w:name="_GoBack"/>
    <w:bookmarkEnd w:id="20"/>
  </w:p>
  <w:tbl>
    <w:tblPr>
      <w:tblStyle w:val="Tabellenraster"/>
      <w:tblW w:w="0" w:type="auto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57"/>
      <w:gridCol w:w="1999"/>
    </w:tblGrid>
    <w:tr w:rsidR="006B14C0" w:rsidTr="009E38C3">
      <w:tc>
        <w:tcPr>
          <w:tcW w:w="7357" w:type="dxa"/>
        </w:tcPr>
        <w:p w:rsidR="006B14C0" w:rsidRPr="00C533DE" w:rsidRDefault="006B14C0">
          <w:pPr>
            <w:pStyle w:val="Fuzeile"/>
            <w:rPr>
              <w:color w:val="000000" w:themeColor="text1"/>
              <w:sz w:val="18"/>
              <w:szCs w:val="18"/>
              <w:lang w:val="en-US"/>
            </w:rPr>
          </w:pPr>
          <w:r w:rsidRPr="00C533DE">
            <w:rPr>
              <w:color w:val="000000" w:themeColor="text1"/>
              <w:sz w:val="18"/>
              <w:szCs w:val="18"/>
              <w:lang w:val="en-US"/>
            </w:rPr>
            <w:t xml:space="preserve">www.silberhaare.ch&gt;RSVW&gt;   </w:t>
          </w:r>
          <w:r>
            <w:rPr>
              <w:color w:val="000000" w:themeColor="text1"/>
              <w:sz w:val="18"/>
              <w:szCs w:val="18"/>
            </w:rPr>
            <w:fldChar w:fldCharType="begin"/>
          </w:r>
          <w:r w:rsidRPr="00BA23AD">
            <w:rPr>
              <w:color w:val="000000" w:themeColor="text1"/>
              <w:sz w:val="18"/>
              <w:szCs w:val="18"/>
              <w:lang w:val="en-US"/>
            </w:rPr>
            <w:instrText xml:space="preserve"> FILENAME   \* MERGEFORMAT </w:instrText>
          </w:r>
          <w:r>
            <w:rPr>
              <w:color w:val="000000" w:themeColor="text1"/>
              <w:sz w:val="18"/>
              <w:szCs w:val="18"/>
            </w:rPr>
            <w:fldChar w:fldCharType="separate"/>
          </w:r>
          <w:r w:rsidR="00294702">
            <w:rPr>
              <w:noProof/>
              <w:color w:val="000000" w:themeColor="text1"/>
              <w:sz w:val="18"/>
              <w:szCs w:val="18"/>
              <w:lang w:val="en-US"/>
            </w:rPr>
            <w:t>RSVW Outlook be</w:t>
          </w:r>
          <w:r w:rsidR="00691C8F">
            <w:rPr>
              <w:noProof/>
              <w:color w:val="000000" w:themeColor="text1"/>
              <w:sz w:val="18"/>
              <w:szCs w:val="18"/>
              <w:lang w:val="en-US"/>
            </w:rPr>
            <w:t>s</w:t>
          </w:r>
          <w:r w:rsidR="00294702">
            <w:rPr>
              <w:noProof/>
              <w:color w:val="000000" w:themeColor="text1"/>
              <w:sz w:val="18"/>
              <w:szCs w:val="18"/>
              <w:lang w:val="en-US"/>
            </w:rPr>
            <w:t>ser nutzen.docx</w:t>
          </w:r>
          <w:r>
            <w:rPr>
              <w:color w:val="000000" w:themeColor="text1"/>
              <w:sz w:val="18"/>
              <w:szCs w:val="18"/>
            </w:rPr>
            <w:fldChar w:fldCharType="end"/>
          </w:r>
          <w:r w:rsidRPr="00C533DE">
            <w:rPr>
              <w:color w:val="000000" w:themeColor="text1"/>
              <w:sz w:val="18"/>
              <w:szCs w:val="18"/>
              <w:lang w:val="en-US"/>
            </w:rPr>
            <w:t xml:space="preserve"> </w:t>
          </w:r>
        </w:p>
        <w:p w:rsidR="006B14C0" w:rsidRDefault="006B14C0">
          <w:pPr>
            <w:pStyle w:val="Fuzeile"/>
          </w:pPr>
          <w:r>
            <w:rPr>
              <w:color w:val="000000" w:themeColor="text1"/>
              <w:sz w:val="18"/>
              <w:szCs w:val="18"/>
            </w:rPr>
            <w:fldChar w:fldCharType="begin"/>
          </w:r>
          <w:r>
            <w:rPr>
              <w:color w:val="000000" w:themeColor="text1"/>
              <w:sz w:val="18"/>
              <w:szCs w:val="18"/>
            </w:rPr>
            <w:instrText xml:space="preserve"> TIME \@ "dd.MM.yyyy" </w:instrText>
          </w:r>
          <w:r>
            <w:rPr>
              <w:color w:val="000000" w:themeColor="text1"/>
              <w:sz w:val="18"/>
              <w:szCs w:val="18"/>
            </w:rPr>
            <w:fldChar w:fldCharType="separate"/>
          </w:r>
          <w:r w:rsidR="00691C8F">
            <w:rPr>
              <w:noProof/>
              <w:color w:val="000000" w:themeColor="text1"/>
              <w:sz w:val="18"/>
              <w:szCs w:val="18"/>
            </w:rPr>
            <w:t>12.09.2013</w:t>
          </w:r>
          <w:r>
            <w:rPr>
              <w:color w:val="000000" w:themeColor="text1"/>
              <w:sz w:val="18"/>
              <w:szCs w:val="18"/>
            </w:rPr>
            <w:fldChar w:fldCharType="end"/>
          </w:r>
        </w:p>
      </w:tc>
      <w:tc>
        <w:tcPr>
          <w:tcW w:w="1999" w:type="dxa"/>
        </w:tcPr>
        <w:sdt>
          <w:sdtPr>
            <w:rPr>
              <w:rFonts w:eastAsiaTheme="majorEastAsia" w:cstheme="minorHAnsi"/>
              <w:sz w:val="32"/>
              <w:szCs w:val="32"/>
            </w:rPr>
            <w:id w:val="6485650"/>
            <w:docPartObj>
              <w:docPartGallery w:val="Page Numbers (Margins)"/>
              <w:docPartUnique/>
            </w:docPartObj>
          </w:sdtPr>
          <w:sdtEndPr/>
          <w:sdtContent>
            <w:sdt>
              <w:sdtPr>
                <w:rPr>
                  <w:rFonts w:eastAsiaTheme="majorEastAsia" w:cstheme="minorHAnsi"/>
                  <w:sz w:val="32"/>
                  <w:szCs w:val="32"/>
                </w:rPr>
                <w:id w:val="-1433968084"/>
                <w:docPartObj>
                  <w:docPartGallery w:val="Page Numbers (Margins)"/>
                  <w:docPartUnique/>
                </w:docPartObj>
              </w:sdtPr>
              <w:sdtEndPr/>
              <w:sdtContent>
                <w:p w:rsidR="006B14C0" w:rsidRPr="000A0088" w:rsidRDefault="006B14C0" w:rsidP="000A0088">
                  <w:pPr>
                    <w:jc w:val="right"/>
                    <w:rPr>
                      <w:rFonts w:eastAsiaTheme="majorEastAsia" w:cstheme="minorHAnsi"/>
                      <w:sz w:val="32"/>
                      <w:szCs w:val="32"/>
                    </w:rPr>
                  </w:pPr>
                  <w:r w:rsidRPr="000A0088">
                    <w:rPr>
                      <w:rFonts w:cstheme="minorHAnsi"/>
                      <w:sz w:val="32"/>
                      <w:szCs w:val="32"/>
                    </w:rPr>
                    <w:fldChar w:fldCharType="begin"/>
                  </w:r>
                  <w:r w:rsidRPr="000A0088">
                    <w:rPr>
                      <w:rFonts w:cstheme="minorHAnsi"/>
                      <w:sz w:val="32"/>
                      <w:szCs w:val="32"/>
                    </w:rPr>
                    <w:instrText>PAGE   \* MERGEFORMAT</w:instrText>
                  </w:r>
                  <w:r w:rsidRPr="000A0088">
                    <w:rPr>
                      <w:rFonts w:cstheme="minorHAnsi"/>
                      <w:sz w:val="32"/>
                      <w:szCs w:val="32"/>
                    </w:rPr>
                    <w:fldChar w:fldCharType="separate"/>
                  </w:r>
                  <w:r w:rsidR="00691C8F" w:rsidRPr="00691C8F">
                    <w:rPr>
                      <w:rFonts w:eastAsiaTheme="majorEastAsia" w:cstheme="minorHAnsi"/>
                      <w:noProof/>
                      <w:sz w:val="32"/>
                      <w:szCs w:val="32"/>
                      <w:lang w:val="de-DE"/>
                    </w:rPr>
                    <w:t>1</w:t>
                  </w:r>
                  <w:r w:rsidRPr="000A0088">
                    <w:rPr>
                      <w:rFonts w:eastAsiaTheme="majorEastAsia" w:cstheme="minorHAnsi"/>
                      <w:sz w:val="32"/>
                      <w:szCs w:val="32"/>
                    </w:rPr>
                    <w:fldChar w:fldCharType="end"/>
                  </w:r>
                </w:p>
              </w:sdtContent>
            </w:sdt>
          </w:sdtContent>
        </w:sdt>
        <w:p w:rsidR="006B14C0" w:rsidRDefault="006B14C0">
          <w:pPr>
            <w:pStyle w:val="Fuzeile"/>
          </w:pPr>
        </w:p>
      </w:tc>
    </w:tr>
  </w:tbl>
  <w:p w:rsidR="006B14C0" w:rsidRDefault="006B14C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8F" w:rsidRDefault="00691C8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1F7" w:rsidRDefault="00EC31F7" w:rsidP="00390A36">
      <w:r>
        <w:separator/>
      </w:r>
    </w:p>
  </w:footnote>
  <w:footnote w:type="continuationSeparator" w:id="0">
    <w:p w:rsidR="00EC31F7" w:rsidRDefault="00EC31F7" w:rsidP="00390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8F" w:rsidRDefault="00691C8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tblBorders>
        <w:bottom w:val="single" w:sz="2" w:space="0" w:color="000000"/>
        <w:insideH w:val="single" w:sz="2" w:space="0" w:color="000000"/>
      </w:tblBorders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84"/>
      <w:gridCol w:w="7513"/>
    </w:tblGrid>
    <w:tr w:rsidR="006B14C0" w:rsidTr="008663F6">
      <w:trPr>
        <w:trHeight w:val="1"/>
      </w:trPr>
      <w:tc>
        <w:tcPr>
          <w:tcW w:w="1984" w:type="dxa"/>
          <w:shd w:val="clear" w:color="000000" w:fill="FFFFFF"/>
          <w:tcMar>
            <w:left w:w="0" w:type="dxa"/>
            <w:right w:w="0" w:type="dxa"/>
          </w:tcMar>
          <w:vAlign w:val="center"/>
        </w:tcPr>
        <w:p w:rsidR="006B14C0" w:rsidRPr="00390A36" w:rsidRDefault="006B14C0" w:rsidP="008663F6">
          <w:pPr>
            <w:tabs>
              <w:tab w:val="left" w:pos="2835"/>
              <w:tab w:val="left" w:pos="4678"/>
            </w:tabs>
            <w:ind w:left="-142" w:right="-567" w:firstLine="142"/>
            <w:rPr>
              <w:rFonts w:ascii="Calibri" w:eastAsia="Calibri" w:hAnsi="Calibri" w:cs="Calibri"/>
              <w:b/>
              <w:sz w:val="44"/>
              <w:szCs w:val="44"/>
            </w:rPr>
          </w:pPr>
          <w:r w:rsidRPr="00390A36">
            <w:rPr>
              <w:b/>
              <w:sz w:val="44"/>
              <w:szCs w:val="44"/>
            </w:rPr>
            <w:t>RSVW</w:t>
          </w:r>
        </w:p>
      </w:tc>
      <w:tc>
        <w:tcPr>
          <w:tcW w:w="7513" w:type="dxa"/>
          <w:shd w:val="clear" w:color="000000" w:fill="FFFFFF"/>
          <w:tcMar>
            <w:left w:w="0" w:type="dxa"/>
            <w:bottom w:w="57" w:type="dxa"/>
            <w:right w:w="0" w:type="dxa"/>
          </w:tcMar>
          <w:vAlign w:val="center"/>
        </w:tcPr>
        <w:p w:rsidR="006B14C0" w:rsidRPr="00390A36" w:rsidRDefault="006B14C0" w:rsidP="00390A36">
          <w:pPr>
            <w:pStyle w:val="Kopfzeile"/>
            <w:rPr>
              <w:rFonts w:ascii="Calibri" w:eastAsia="Calibri" w:hAnsi="Calibri" w:cs="Calibri"/>
              <w:b/>
              <w:sz w:val="30"/>
              <w:szCs w:val="30"/>
            </w:rPr>
          </w:pPr>
          <w:r w:rsidRPr="00390A36">
            <w:rPr>
              <w:b/>
              <w:sz w:val="30"/>
              <w:szCs w:val="30"/>
            </w:rPr>
            <w:t>Regionaler Seniorinnen- und Senioren-Verband Winterthur</w:t>
          </w:r>
        </w:p>
      </w:tc>
    </w:tr>
  </w:tbl>
  <w:p w:rsidR="006B14C0" w:rsidRDefault="006B14C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8F" w:rsidRDefault="00691C8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596"/>
    <w:multiLevelType w:val="hybridMultilevel"/>
    <w:tmpl w:val="D0B2CD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61137"/>
    <w:multiLevelType w:val="hybridMultilevel"/>
    <w:tmpl w:val="295617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C777E"/>
    <w:multiLevelType w:val="multilevel"/>
    <w:tmpl w:val="0F0CB12E"/>
    <w:lvl w:ilvl="0">
      <w:start w:val="3"/>
      <w:numFmt w:val="decimal"/>
      <w:lvlText w:val="%1"/>
      <w:lvlJc w:val="left"/>
      <w:pPr>
        <w:ind w:hanging="567"/>
      </w:pPr>
      <w:rPr>
        <w:rFonts w:ascii="Arial" w:eastAsia="Arial" w:hAnsi="Arial" w:hint="default"/>
        <w:w w:val="92"/>
        <w:sz w:val="60"/>
        <w:szCs w:val="60"/>
      </w:rPr>
    </w:lvl>
    <w:lvl w:ilvl="1">
      <w:start w:val="1"/>
      <w:numFmt w:val="decimal"/>
      <w:lvlText w:val="%1.%2"/>
      <w:lvlJc w:val="left"/>
      <w:pPr>
        <w:ind w:hanging="568"/>
      </w:pPr>
      <w:rPr>
        <w:rFonts w:ascii="Arial" w:eastAsia="Arial" w:hAnsi="Arial" w:hint="default"/>
        <w:w w:val="88"/>
        <w:sz w:val="26"/>
        <w:szCs w:val="26"/>
      </w:rPr>
    </w:lvl>
    <w:lvl w:ilvl="2">
      <w:start w:val="1"/>
      <w:numFmt w:val="decimal"/>
      <w:lvlText w:val="%3."/>
      <w:lvlJc w:val="left"/>
      <w:pPr>
        <w:ind w:hanging="284"/>
      </w:pPr>
      <w:rPr>
        <w:rFonts w:ascii="Arial" w:eastAsia="Arial" w:hAnsi="Arial" w:hint="default"/>
        <w:w w:val="84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6F87B03"/>
    <w:multiLevelType w:val="hybridMultilevel"/>
    <w:tmpl w:val="03BA52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45F36"/>
    <w:multiLevelType w:val="multilevel"/>
    <w:tmpl w:val="0F0CB12E"/>
    <w:lvl w:ilvl="0">
      <w:start w:val="3"/>
      <w:numFmt w:val="decimal"/>
      <w:lvlText w:val="%1"/>
      <w:lvlJc w:val="left"/>
      <w:pPr>
        <w:ind w:hanging="567"/>
      </w:pPr>
      <w:rPr>
        <w:rFonts w:ascii="Arial" w:eastAsia="Arial" w:hAnsi="Arial" w:hint="default"/>
        <w:w w:val="92"/>
        <w:sz w:val="60"/>
        <w:szCs w:val="60"/>
      </w:rPr>
    </w:lvl>
    <w:lvl w:ilvl="1">
      <w:start w:val="1"/>
      <w:numFmt w:val="decimal"/>
      <w:lvlText w:val="%1.%2"/>
      <w:lvlJc w:val="left"/>
      <w:pPr>
        <w:ind w:hanging="568"/>
      </w:pPr>
      <w:rPr>
        <w:rFonts w:ascii="Arial" w:eastAsia="Arial" w:hAnsi="Arial" w:hint="default"/>
        <w:w w:val="88"/>
        <w:sz w:val="26"/>
        <w:szCs w:val="26"/>
      </w:rPr>
    </w:lvl>
    <w:lvl w:ilvl="2">
      <w:start w:val="1"/>
      <w:numFmt w:val="decimal"/>
      <w:lvlText w:val="%3."/>
      <w:lvlJc w:val="left"/>
      <w:pPr>
        <w:ind w:hanging="284"/>
      </w:pPr>
      <w:rPr>
        <w:rFonts w:ascii="Arial" w:eastAsia="Arial" w:hAnsi="Arial" w:hint="default"/>
        <w:w w:val="84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A2035BC"/>
    <w:multiLevelType w:val="hybridMultilevel"/>
    <w:tmpl w:val="4B7AE6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C3108"/>
    <w:multiLevelType w:val="hybridMultilevel"/>
    <w:tmpl w:val="180495A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402B5"/>
    <w:multiLevelType w:val="hybridMultilevel"/>
    <w:tmpl w:val="08282040"/>
    <w:lvl w:ilvl="0" w:tplc="FF6C945E">
      <w:start w:val="1"/>
      <w:numFmt w:val="bullet"/>
      <w:pStyle w:val="Listenabsatz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F6081"/>
    <w:multiLevelType w:val="hybridMultilevel"/>
    <w:tmpl w:val="E49A8B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26BB6"/>
    <w:multiLevelType w:val="multilevel"/>
    <w:tmpl w:val="821CFA98"/>
    <w:lvl w:ilvl="0">
      <w:start w:val="1"/>
      <w:numFmt w:val="decimal"/>
      <w:lvlText w:val="%1"/>
      <w:lvlJc w:val="left"/>
      <w:pPr>
        <w:ind w:hanging="851"/>
      </w:pPr>
      <w:rPr>
        <w:rFonts w:ascii="Arial" w:eastAsia="Arial" w:hAnsi="Arial" w:hint="default"/>
        <w:b/>
        <w:bCs/>
        <w:w w:val="89"/>
        <w:sz w:val="22"/>
        <w:szCs w:val="22"/>
      </w:rPr>
    </w:lvl>
    <w:lvl w:ilvl="1">
      <w:start w:val="1"/>
      <w:numFmt w:val="decimal"/>
      <w:lvlText w:val="%1.%2"/>
      <w:lvlJc w:val="left"/>
      <w:pPr>
        <w:ind w:hanging="851"/>
      </w:pPr>
      <w:rPr>
        <w:rFonts w:ascii="Arial" w:eastAsia="Arial" w:hAnsi="Arial" w:hint="default"/>
        <w:w w:val="85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CAD75D4"/>
    <w:multiLevelType w:val="hybridMultilevel"/>
    <w:tmpl w:val="0FCAF7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96A14"/>
    <w:multiLevelType w:val="hybridMultilevel"/>
    <w:tmpl w:val="BC861500"/>
    <w:lvl w:ilvl="0" w:tplc="0807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2">
    <w:nsid w:val="668B3ED0"/>
    <w:multiLevelType w:val="hybridMultilevel"/>
    <w:tmpl w:val="180495A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C50B1"/>
    <w:multiLevelType w:val="hybridMultilevel"/>
    <w:tmpl w:val="A7609996"/>
    <w:lvl w:ilvl="0" w:tplc="07CA50F2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FF6673"/>
    <w:multiLevelType w:val="hybridMultilevel"/>
    <w:tmpl w:val="4C8AB5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2"/>
  </w:num>
  <w:num w:numId="9">
    <w:abstractNumId w:val="9"/>
  </w:num>
  <w:num w:numId="10">
    <w:abstractNumId w:val="2"/>
  </w:num>
  <w:num w:numId="11">
    <w:abstractNumId w:val="1"/>
  </w:num>
  <w:num w:numId="12">
    <w:abstractNumId w:val="13"/>
  </w:num>
  <w:num w:numId="13">
    <w:abstractNumId w:val="14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28"/>
    <w:rsid w:val="00014EFF"/>
    <w:rsid w:val="000653D6"/>
    <w:rsid w:val="000972E7"/>
    <w:rsid w:val="000A0088"/>
    <w:rsid w:val="000C5C09"/>
    <w:rsid w:val="000D650D"/>
    <w:rsid w:val="000E4C5A"/>
    <w:rsid w:val="000E6729"/>
    <w:rsid w:val="000E6984"/>
    <w:rsid w:val="000E6FDF"/>
    <w:rsid w:val="000F2F69"/>
    <w:rsid w:val="000F523F"/>
    <w:rsid w:val="00112EDA"/>
    <w:rsid w:val="00120F0C"/>
    <w:rsid w:val="00126498"/>
    <w:rsid w:val="001266C0"/>
    <w:rsid w:val="00133CD5"/>
    <w:rsid w:val="00137DDE"/>
    <w:rsid w:val="00156FDF"/>
    <w:rsid w:val="0017200C"/>
    <w:rsid w:val="001B5F66"/>
    <w:rsid w:val="001C492A"/>
    <w:rsid w:val="001D533B"/>
    <w:rsid w:val="001E1436"/>
    <w:rsid w:val="001F1CD7"/>
    <w:rsid w:val="0020588A"/>
    <w:rsid w:val="00230562"/>
    <w:rsid w:val="002618B6"/>
    <w:rsid w:val="00282E71"/>
    <w:rsid w:val="00287968"/>
    <w:rsid w:val="00294702"/>
    <w:rsid w:val="00297AA3"/>
    <w:rsid w:val="002B61B4"/>
    <w:rsid w:val="002D017E"/>
    <w:rsid w:val="002E51B0"/>
    <w:rsid w:val="00333B55"/>
    <w:rsid w:val="00343E59"/>
    <w:rsid w:val="00365427"/>
    <w:rsid w:val="00390A36"/>
    <w:rsid w:val="0039617A"/>
    <w:rsid w:val="003C011F"/>
    <w:rsid w:val="003C4744"/>
    <w:rsid w:val="003E5170"/>
    <w:rsid w:val="004016AA"/>
    <w:rsid w:val="00406D62"/>
    <w:rsid w:val="00415946"/>
    <w:rsid w:val="00425DC7"/>
    <w:rsid w:val="0043464B"/>
    <w:rsid w:val="004530F3"/>
    <w:rsid w:val="00456F07"/>
    <w:rsid w:val="0045704B"/>
    <w:rsid w:val="004677C0"/>
    <w:rsid w:val="004A04E2"/>
    <w:rsid w:val="004B45D1"/>
    <w:rsid w:val="004D10A2"/>
    <w:rsid w:val="004E4868"/>
    <w:rsid w:val="005278AF"/>
    <w:rsid w:val="00533AC4"/>
    <w:rsid w:val="00540647"/>
    <w:rsid w:val="00551364"/>
    <w:rsid w:val="00573E3E"/>
    <w:rsid w:val="0058198E"/>
    <w:rsid w:val="005915FF"/>
    <w:rsid w:val="005B2C39"/>
    <w:rsid w:val="005D3EC9"/>
    <w:rsid w:val="005E2F26"/>
    <w:rsid w:val="00600654"/>
    <w:rsid w:val="00601ACE"/>
    <w:rsid w:val="00617600"/>
    <w:rsid w:val="006237CD"/>
    <w:rsid w:val="00635C20"/>
    <w:rsid w:val="006377A2"/>
    <w:rsid w:val="00637A42"/>
    <w:rsid w:val="00646E6F"/>
    <w:rsid w:val="00691C8F"/>
    <w:rsid w:val="00692C89"/>
    <w:rsid w:val="00695BD9"/>
    <w:rsid w:val="006A0B11"/>
    <w:rsid w:val="006B14C0"/>
    <w:rsid w:val="006B48A7"/>
    <w:rsid w:val="006C0021"/>
    <w:rsid w:val="006C24D9"/>
    <w:rsid w:val="006C28EB"/>
    <w:rsid w:val="006D276F"/>
    <w:rsid w:val="006D4C59"/>
    <w:rsid w:val="006E3AA5"/>
    <w:rsid w:val="006E3B6B"/>
    <w:rsid w:val="006E567A"/>
    <w:rsid w:val="006F426C"/>
    <w:rsid w:val="00717FBA"/>
    <w:rsid w:val="00730891"/>
    <w:rsid w:val="00760459"/>
    <w:rsid w:val="00784AC0"/>
    <w:rsid w:val="007D497F"/>
    <w:rsid w:val="007D4E66"/>
    <w:rsid w:val="007E15B9"/>
    <w:rsid w:val="007E668E"/>
    <w:rsid w:val="007F03AB"/>
    <w:rsid w:val="007F2645"/>
    <w:rsid w:val="008066D3"/>
    <w:rsid w:val="00812DD9"/>
    <w:rsid w:val="0081625C"/>
    <w:rsid w:val="008279D3"/>
    <w:rsid w:val="008329F6"/>
    <w:rsid w:val="0085132F"/>
    <w:rsid w:val="00855B49"/>
    <w:rsid w:val="008566F6"/>
    <w:rsid w:val="008663F6"/>
    <w:rsid w:val="00871FA3"/>
    <w:rsid w:val="008C2AAB"/>
    <w:rsid w:val="008F0E28"/>
    <w:rsid w:val="0090209A"/>
    <w:rsid w:val="009023DF"/>
    <w:rsid w:val="0092280E"/>
    <w:rsid w:val="009237E1"/>
    <w:rsid w:val="00932933"/>
    <w:rsid w:val="0093667D"/>
    <w:rsid w:val="00977824"/>
    <w:rsid w:val="00987F14"/>
    <w:rsid w:val="009915D7"/>
    <w:rsid w:val="00996A09"/>
    <w:rsid w:val="009A0ECD"/>
    <w:rsid w:val="009B0A8E"/>
    <w:rsid w:val="009E09F9"/>
    <w:rsid w:val="009E30AC"/>
    <w:rsid w:val="009E38C3"/>
    <w:rsid w:val="00A00B60"/>
    <w:rsid w:val="00A01D66"/>
    <w:rsid w:val="00A12935"/>
    <w:rsid w:val="00A27530"/>
    <w:rsid w:val="00A30EC1"/>
    <w:rsid w:val="00A42C2D"/>
    <w:rsid w:val="00A4502C"/>
    <w:rsid w:val="00A621DF"/>
    <w:rsid w:val="00A65237"/>
    <w:rsid w:val="00A72E4D"/>
    <w:rsid w:val="00A850D8"/>
    <w:rsid w:val="00A943DD"/>
    <w:rsid w:val="00A97528"/>
    <w:rsid w:val="00AB188C"/>
    <w:rsid w:val="00AB26D8"/>
    <w:rsid w:val="00AD2292"/>
    <w:rsid w:val="00B104CE"/>
    <w:rsid w:val="00B13FFF"/>
    <w:rsid w:val="00B31021"/>
    <w:rsid w:val="00B36290"/>
    <w:rsid w:val="00B62EDD"/>
    <w:rsid w:val="00B8161F"/>
    <w:rsid w:val="00BA23AD"/>
    <w:rsid w:val="00BB73B1"/>
    <w:rsid w:val="00BF2D6A"/>
    <w:rsid w:val="00C11C1A"/>
    <w:rsid w:val="00C16F82"/>
    <w:rsid w:val="00C22BE8"/>
    <w:rsid w:val="00C51B34"/>
    <w:rsid w:val="00C52F88"/>
    <w:rsid w:val="00C533DE"/>
    <w:rsid w:val="00C620E9"/>
    <w:rsid w:val="00C806D2"/>
    <w:rsid w:val="00C81792"/>
    <w:rsid w:val="00CA2C9C"/>
    <w:rsid w:val="00CC4F73"/>
    <w:rsid w:val="00CD6ED8"/>
    <w:rsid w:val="00CD7650"/>
    <w:rsid w:val="00CE4E4E"/>
    <w:rsid w:val="00CF3266"/>
    <w:rsid w:val="00CF73BC"/>
    <w:rsid w:val="00D10350"/>
    <w:rsid w:val="00D10AD6"/>
    <w:rsid w:val="00D11834"/>
    <w:rsid w:val="00D145D8"/>
    <w:rsid w:val="00D14C65"/>
    <w:rsid w:val="00D15D1A"/>
    <w:rsid w:val="00D171EB"/>
    <w:rsid w:val="00D438E9"/>
    <w:rsid w:val="00D456E0"/>
    <w:rsid w:val="00D54F37"/>
    <w:rsid w:val="00D560FB"/>
    <w:rsid w:val="00D65605"/>
    <w:rsid w:val="00D76D42"/>
    <w:rsid w:val="00DB0399"/>
    <w:rsid w:val="00E22E37"/>
    <w:rsid w:val="00E31F2B"/>
    <w:rsid w:val="00E3213D"/>
    <w:rsid w:val="00E448A5"/>
    <w:rsid w:val="00E7497E"/>
    <w:rsid w:val="00EB2D09"/>
    <w:rsid w:val="00EC0614"/>
    <w:rsid w:val="00EC31F7"/>
    <w:rsid w:val="00EF6C2D"/>
    <w:rsid w:val="00F018E9"/>
    <w:rsid w:val="00F02D54"/>
    <w:rsid w:val="00F051B3"/>
    <w:rsid w:val="00F07779"/>
    <w:rsid w:val="00F13B40"/>
    <w:rsid w:val="00F440B2"/>
    <w:rsid w:val="00F44D1D"/>
    <w:rsid w:val="00F55899"/>
    <w:rsid w:val="00F5673C"/>
    <w:rsid w:val="00F609AF"/>
    <w:rsid w:val="00F7382E"/>
    <w:rsid w:val="00F93644"/>
    <w:rsid w:val="00F9638C"/>
    <w:rsid w:val="00FA7C8B"/>
    <w:rsid w:val="00FB0357"/>
    <w:rsid w:val="00FC0F1D"/>
    <w:rsid w:val="00FC0F5F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792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A04E2"/>
    <w:pPr>
      <w:keepNext/>
      <w:keepLines/>
      <w:spacing w:before="36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18B6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F3266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0A36"/>
  </w:style>
  <w:style w:type="paragraph" w:styleId="Fuzeile">
    <w:name w:val="footer"/>
    <w:basedOn w:val="Standard"/>
    <w:link w:val="Fu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A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A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A3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04E2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126498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618B6"/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table" w:styleId="Tabellenraster">
    <w:name w:val="Table Grid"/>
    <w:basedOn w:val="NormaleTabelle"/>
    <w:uiPriority w:val="59"/>
    <w:rsid w:val="00F05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bsatz-Standardschriftart"/>
    <w:rsid w:val="00F440B2"/>
  </w:style>
  <w:style w:type="character" w:styleId="IntensiveHervorhebung">
    <w:name w:val="Intense Emphasis"/>
    <w:basedOn w:val="Absatz-Standardschriftart"/>
    <w:uiPriority w:val="21"/>
    <w:rsid w:val="00B8161F"/>
    <w:rPr>
      <w:rFonts w:ascii="Calibri" w:hAnsi="Calibri"/>
      <w:b w:val="0"/>
      <w:bCs/>
      <w:i/>
      <w:iCs/>
      <w:color w:val="auto"/>
      <w:sz w:val="22"/>
      <w:bdr w:val="single" w:sz="2" w:space="0" w:color="auto"/>
    </w:rPr>
  </w:style>
  <w:style w:type="character" w:styleId="Fett">
    <w:name w:val="Strong"/>
    <w:basedOn w:val="Absatz-Standardschriftart"/>
    <w:uiPriority w:val="22"/>
    <w:qFormat/>
    <w:rsid w:val="00B8161F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F3266"/>
    <w:rPr>
      <w:rFonts w:eastAsiaTheme="majorEastAsia" w:cstheme="majorBidi"/>
      <w:b/>
      <w:bCs/>
      <w:color w:val="4F81BD" w:themeColor="accent1"/>
      <w:sz w:val="24"/>
    </w:rPr>
  </w:style>
  <w:style w:type="paragraph" w:styleId="Listenabsatz">
    <w:name w:val="List Paragraph"/>
    <w:basedOn w:val="Standard"/>
    <w:uiPriority w:val="34"/>
    <w:qFormat/>
    <w:rsid w:val="00987F14"/>
    <w:pPr>
      <w:numPr>
        <w:numId w:val="6"/>
      </w:numPr>
      <w:ind w:left="414" w:hanging="357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BF2D6A"/>
    <w:pPr>
      <w:widowControl w:val="0"/>
      <w:tabs>
        <w:tab w:val="clear" w:pos="1985"/>
        <w:tab w:val="clear" w:pos="3969"/>
        <w:tab w:val="clear" w:pos="5954"/>
      </w:tabs>
      <w:ind w:left="117"/>
    </w:pPr>
    <w:rPr>
      <w:rFonts w:ascii="Arial" w:eastAsia="Arial" w:hAnsi="Arial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BF2D6A"/>
    <w:rPr>
      <w:rFonts w:ascii="Arial" w:eastAsia="Arial" w:hAnsi="Arial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9020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020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0D650D"/>
    <w:rPr>
      <w:color w:val="0000FF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B45D1"/>
    <w:pPr>
      <w:tabs>
        <w:tab w:val="clear" w:pos="1985"/>
        <w:tab w:val="clear" w:pos="3969"/>
        <w:tab w:val="clear" w:pos="5954"/>
      </w:tabs>
      <w:spacing w:before="480" w:line="276" w:lineRule="auto"/>
      <w:outlineLvl w:val="9"/>
    </w:pPr>
    <w:rPr>
      <w:rFonts w:asciiTheme="majorHAnsi" w:hAnsiTheme="majorHAnsi"/>
    </w:rPr>
  </w:style>
  <w:style w:type="paragraph" w:styleId="Verzeichnis1">
    <w:name w:val="toc 1"/>
    <w:basedOn w:val="Standard"/>
    <w:next w:val="Standard"/>
    <w:autoRedefine/>
    <w:uiPriority w:val="39"/>
    <w:unhideWhenUsed/>
    <w:rsid w:val="004B45D1"/>
    <w:pPr>
      <w:tabs>
        <w:tab w:val="clear" w:pos="1985"/>
        <w:tab w:val="clear" w:pos="3969"/>
        <w:tab w:val="clear" w:pos="5954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45D1"/>
    <w:pPr>
      <w:tabs>
        <w:tab w:val="clear" w:pos="1985"/>
        <w:tab w:val="clear" w:pos="3969"/>
        <w:tab w:val="clear" w:pos="5954"/>
      </w:tabs>
      <w:spacing w:after="100"/>
      <w:ind w:left="440"/>
    </w:pPr>
  </w:style>
  <w:style w:type="paragraph" w:styleId="Verzeichnis2">
    <w:name w:val="toc 2"/>
    <w:basedOn w:val="Standard"/>
    <w:next w:val="Standard"/>
    <w:autoRedefine/>
    <w:uiPriority w:val="39"/>
    <w:unhideWhenUsed/>
    <w:rsid w:val="004B45D1"/>
    <w:pPr>
      <w:tabs>
        <w:tab w:val="clear" w:pos="1985"/>
        <w:tab w:val="clear" w:pos="3969"/>
        <w:tab w:val="clear" w:pos="5954"/>
      </w:tabs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792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A04E2"/>
    <w:pPr>
      <w:keepNext/>
      <w:keepLines/>
      <w:spacing w:before="36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18B6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F3266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0A36"/>
  </w:style>
  <w:style w:type="paragraph" w:styleId="Fuzeile">
    <w:name w:val="footer"/>
    <w:basedOn w:val="Standard"/>
    <w:link w:val="Fu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A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A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A3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04E2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126498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618B6"/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table" w:styleId="Tabellenraster">
    <w:name w:val="Table Grid"/>
    <w:basedOn w:val="NormaleTabelle"/>
    <w:uiPriority w:val="59"/>
    <w:rsid w:val="00F05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bsatz-Standardschriftart"/>
    <w:rsid w:val="00F440B2"/>
  </w:style>
  <w:style w:type="character" w:styleId="IntensiveHervorhebung">
    <w:name w:val="Intense Emphasis"/>
    <w:basedOn w:val="Absatz-Standardschriftart"/>
    <w:uiPriority w:val="21"/>
    <w:rsid w:val="00B8161F"/>
    <w:rPr>
      <w:rFonts w:ascii="Calibri" w:hAnsi="Calibri"/>
      <w:b w:val="0"/>
      <w:bCs/>
      <w:i/>
      <w:iCs/>
      <w:color w:val="auto"/>
      <w:sz w:val="22"/>
      <w:bdr w:val="single" w:sz="2" w:space="0" w:color="auto"/>
    </w:rPr>
  </w:style>
  <w:style w:type="character" w:styleId="Fett">
    <w:name w:val="Strong"/>
    <w:basedOn w:val="Absatz-Standardschriftart"/>
    <w:uiPriority w:val="22"/>
    <w:qFormat/>
    <w:rsid w:val="00B8161F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F3266"/>
    <w:rPr>
      <w:rFonts w:eastAsiaTheme="majorEastAsia" w:cstheme="majorBidi"/>
      <w:b/>
      <w:bCs/>
      <w:color w:val="4F81BD" w:themeColor="accent1"/>
      <w:sz w:val="24"/>
    </w:rPr>
  </w:style>
  <w:style w:type="paragraph" w:styleId="Listenabsatz">
    <w:name w:val="List Paragraph"/>
    <w:basedOn w:val="Standard"/>
    <w:uiPriority w:val="34"/>
    <w:qFormat/>
    <w:rsid w:val="00987F14"/>
    <w:pPr>
      <w:numPr>
        <w:numId w:val="6"/>
      </w:numPr>
      <w:ind w:left="414" w:hanging="357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BF2D6A"/>
    <w:pPr>
      <w:widowControl w:val="0"/>
      <w:tabs>
        <w:tab w:val="clear" w:pos="1985"/>
        <w:tab w:val="clear" w:pos="3969"/>
        <w:tab w:val="clear" w:pos="5954"/>
      </w:tabs>
      <w:ind w:left="117"/>
    </w:pPr>
    <w:rPr>
      <w:rFonts w:ascii="Arial" w:eastAsia="Arial" w:hAnsi="Arial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BF2D6A"/>
    <w:rPr>
      <w:rFonts w:ascii="Arial" w:eastAsia="Arial" w:hAnsi="Arial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9020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020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0D650D"/>
    <w:rPr>
      <w:color w:val="0000FF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B45D1"/>
    <w:pPr>
      <w:tabs>
        <w:tab w:val="clear" w:pos="1985"/>
        <w:tab w:val="clear" w:pos="3969"/>
        <w:tab w:val="clear" w:pos="5954"/>
      </w:tabs>
      <w:spacing w:before="480" w:line="276" w:lineRule="auto"/>
      <w:outlineLvl w:val="9"/>
    </w:pPr>
    <w:rPr>
      <w:rFonts w:asciiTheme="majorHAnsi" w:hAnsiTheme="majorHAnsi"/>
    </w:rPr>
  </w:style>
  <w:style w:type="paragraph" w:styleId="Verzeichnis1">
    <w:name w:val="toc 1"/>
    <w:basedOn w:val="Standard"/>
    <w:next w:val="Standard"/>
    <w:autoRedefine/>
    <w:uiPriority w:val="39"/>
    <w:unhideWhenUsed/>
    <w:rsid w:val="004B45D1"/>
    <w:pPr>
      <w:tabs>
        <w:tab w:val="clear" w:pos="1985"/>
        <w:tab w:val="clear" w:pos="3969"/>
        <w:tab w:val="clear" w:pos="5954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45D1"/>
    <w:pPr>
      <w:tabs>
        <w:tab w:val="clear" w:pos="1985"/>
        <w:tab w:val="clear" w:pos="3969"/>
        <w:tab w:val="clear" w:pos="5954"/>
      </w:tabs>
      <w:spacing w:after="100"/>
      <w:ind w:left="440"/>
    </w:pPr>
  </w:style>
  <w:style w:type="paragraph" w:styleId="Verzeichnis2">
    <w:name w:val="toc 2"/>
    <w:basedOn w:val="Standard"/>
    <w:next w:val="Standard"/>
    <w:autoRedefine/>
    <w:uiPriority w:val="39"/>
    <w:unhideWhenUsed/>
    <w:rsid w:val="004B45D1"/>
    <w:pPr>
      <w:tabs>
        <w:tab w:val="clear" w:pos="1985"/>
        <w:tab w:val="clear" w:pos="3969"/>
        <w:tab w:val="clear" w:pos="5954"/>
      </w:tabs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34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8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167">
          <w:marLeft w:val="0"/>
          <w:marRight w:val="150"/>
          <w:marTop w:val="30"/>
          <w:marBottom w:val="30"/>
          <w:divBdr>
            <w:top w:val="single" w:sz="6" w:space="0" w:color="BABABA"/>
            <w:left w:val="single" w:sz="6" w:space="0" w:color="BABABA"/>
            <w:bottom w:val="single" w:sz="6" w:space="0" w:color="BABABA"/>
            <w:right w:val="single" w:sz="6" w:space="0" w:color="BABABA"/>
          </w:divBdr>
          <w:divsChild>
            <w:div w:id="14126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086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29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8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5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9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6F00D-9E0D-4753-AED5-EF333833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1370</Words>
  <Characters>8638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Burkhard</dc:creator>
  <cp:lastModifiedBy>Herbert Burkhard</cp:lastModifiedBy>
  <cp:revision>3</cp:revision>
  <cp:lastPrinted>2013-09-12T12:49:00Z</cp:lastPrinted>
  <dcterms:created xsi:type="dcterms:W3CDTF">2013-09-12T12:58:00Z</dcterms:created>
  <dcterms:modified xsi:type="dcterms:W3CDTF">2013-09-12T12:59:00Z</dcterms:modified>
</cp:coreProperties>
</file>