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513"/>
      </w:tblGrid>
      <w:tr w:rsidR="00A97528" w:rsidTr="004A04E2">
        <w:trPr>
          <w:trHeight w:val="1"/>
        </w:trPr>
        <w:tc>
          <w:tcPr>
            <w:tcW w:w="1984" w:type="dxa"/>
            <w:shd w:val="clear" w:color="000000" w:fill="FFFFFF"/>
            <w:tcMar>
              <w:left w:w="0" w:type="dxa"/>
              <w:right w:w="0" w:type="dxa"/>
            </w:tcMar>
          </w:tcPr>
          <w:p w:rsidR="00A97528" w:rsidRPr="00456F07" w:rsidRDefault="005D3EC9" w:rsidP="00020B67">
            <w:pPr>
              <w:ind w:left="-284"/>
              <w:rPr>
                <w:rFonts w:ascii="Calibri" w:eastAsia="Calibri" w:hAnsi="Calibri" w:cs="Calibri"/>
                <w:sz w:val="48"/>
                <w:szCs w:val="48"/>
              </w:rPr>
            </w:pPr>
            <w:r>
              <w:rPr>
                <w:rFonts w:ascii="Calibri" w:eastAsia="Calibri" w:hAnsi="Calibri" w:cs="Calibri"/>
                <w:sz w:val="22"/>
              </w:rPr>
              <w:t xml:space="preserve"> </w:t>
            </w:r>
            <w:r w:rsidR="002D2277">
              <w:rPr>
                <w:rFonts w:ascii="Calibri" w:eastAsia="Calibri" w:hAnsi="Calibri" w:cs="Calibri"/>
                <w:b/>
                <w:spacing w:val="5"/>
                <w:sz w:val="48"/>
                <w:szCs w:val="48"/>
              </w:rPr>
              <w:t>22.</w:t>
            </w:r>
            <w:r w:rsidR="00020B67">
              <w:rPr>
                <w:rFonts w:ascii="Calibri" w:eastAsia="Calibri" w:hAnsi="Calibri" w:cs="Calibri"/>
                <w:b/>
                <w:spacing w:val="5"/>
                <w:sz w:val="48"/>
                <w:szCs w:val="48"/>
              </w:rPr>
              <w:t>3</w:t>
            </w:r>
          </w:p>
        </w:tc>
        <w:tc>
          <w:tcPr>
            <w:tcW w:w="7513" w:type="dxa"/>
            <w:shd w:val="clear" w:color="000000" w:fill="FFFFFF"/>
            <w:tcMar>
              <w:left w:w="0" w:type="dxa"/>
              <w:right w:w="0" w:type="dxa"/>
            </w:tcMar>
          </w:tcPr>
          <w:p w:rsidR="00A97528" w:rsidRPr="00456F07" w:rsidRDefault="00020B67" w:rsidP="00126498">
            <w:pPr>
              <w:rPr>
                <w:rFonts w:ascii="Calibri" w:eastAsia="Calibri" w:hAnsi="Calibri" w:cs="Calibri"/>
                <w:sz w:val="48"/>
                <w:szCs w:val="48"/>
              </w:rPr>
            </w:pPr>
            <w:r>
              <w:rPr>
                <w:rFonts w:ascii="Calibri" w:eastAsia="Calibri" w:hAnsi="Calibri" w:cs="Calibri"/>
                <w:b/>
                <w:spacing w:val="5"/>
                <w:sz w:val="48"/>
                <w:szCs w:val="48"/>
              </w:rPr>
              <w:t>Absatzformate</w:t>
            </w:r>
          </w:p>
        </w:tc>
      </w:tr>
      <w:tr w:rsidR="00A97528" w:rsidTr="004A04E2">
        <w:trPr>
          <w:trHeight w:val="1"/>
        </w:trPr>
        <w:tc>
          <w:tcPr>
            <w:tcW w:w="1984" w:type="dxa"/>
            <w:shd w:val="clear" w:color="000000" w:fill="FFFFFF"/>
            <w:tcMar>
              <w:left w:w="0" w:type="dxa"/>
              <w:right w:w="0" w:type="dxa"/>
            </w:tcMar>
          </w:tcPr>
          <w:p w:rsidR="00A97528" w:rsidRDefault="005D3EC9" w:rsidP="001F6934">
            <w:pPr>
              <w:rPr>
                <w:rFonts w:eastAsia="Calibri"/>
              </w:rPr>
            </w:pPr>
            <w:r>
              <w:rPr>
                <w:rFonts w:eastAsia="Calibri"/>
              </w:rPr>
              <w:t>Kursziel</w:t>
            </w:r>
          </w:p>
        </w:tc>
        <w:tc>
          <w:tcPr>
            <w:tcW w:w="7513" w:type="dxa"/>
            <w:shd w:val="clear" w:color="000000" w:fill="FFFFFF"/>
            <w:tcMar>
              <w:left w:w="0" w:type="dxa"/>
              <w:right w:w="0" w:type="dxa"/>
            </w:tcMar>
          </w:tcPr>
          <w:p w:rsidR="00A97528" w:rsidRDefault="004D5980" w:rsidP="001F6934">
            <w:pPr>
              <w:rPr>
                <w:rFonts w:eastAsia="Calibri"/>
              </w:rPr>
            </w:pPr>
            <w:r>
              <w:t xml:space="preserve">Sie kennen die </w:t>
            </w:r>
            <w:r w:rsidR="008300D8">
              <w:t>verschiedenen Absatzformate</w:t>
            </w:r>
            <w:r>
              <w:t xml:space="preserve"> und können das Dokument </w:t>
            </w:r>
            <w:r w:rsidR="00371D78">
              <w:t>lesefreundlich gliedern</w:t>
            </w:r>
          </w:p>
          <w:p w:rsidR="004A04E2" w:rsidRDefault="004A04E2" w:rsidP="001F6934">
            <w:pPr>
              <w:rPr>
                <w:rFonts w:eastAsia="Calibri"/>
              </w:rPr>
            </w:pPr>
          </w:p>
        </w:tc>
      </w:tr>
    </w:tbl>
    <w:p w:rsidR="005D3EC9" w:rsidRDefault="005D3EC9" w:rsidP="001F6934">
      <w:pPr>
        <w:rPr>
          <w:rStyle w:val="apple-style-span"/>
          <w:rFonts w:ascii="Arial" w:hAnsi="Arial" w:cs="Arial"/>
          <w:color w:val="000000"/>
          <w:sz w:val="20"/>
          <w:szCs w:val="20"/>
          <w:shd w:val="clear" w:color="auto" w:fill="F9F9F9"/>
        </w:rPr>
      </w:pPr>
    </w:p>
    <w:p w:rsidR="009173A8" w:rsidRDefault="004D5980" w:rsidP="000F64E8">
      <w:pPr>
        <w:pStyle w:val="berschrift2"/>
      </w:pPr>
      <w:r>
        <w:t>Typographie</w:t>
      </w:r>
    </w:p>
    <w:p w:rsidR="004D5980" w:rsidRDefault="00371D78" w:rsidP="00612787">
      <w:r>
        <w:t>Wenn Sie ein Dokument erstellen und drucken oder versenden heisst dies noch lange nicht, dass es auch gelesen wird.</w:t>
      </w:r>
      <w:r w:rsidR="00AC3C11">
        <w:t xml:space="preserve"> Um dazu die Chance zu vergrössern lohnt es sich, das Dokument lesefreun</w:t>
      </w:r>
      <w:r w:rsidR="00AC3C11">
        <w:t>d</w:t>
      </w:r>
      <w:r w:rsidR="00AC3C11">
        <w:t>lich zu gestalten.</w:t>
      </w:r>
    </w:p>
    <w:p w:rsidR="00AC3C11" w:rsidRDefault="00AC3C11" w:rsidP="00612787">
      <w:r>
        <w:t>Nebst der geeigneten Schriftart kann mit der Gestaltung der Abschnitte das Lesen erleichtert we</w:t>
      </w:r>
      <w:r>
        <w:t>r</w:t>
      </w:r>
      <w:r>
        <w:t>den. So kann das Auge Zeilen mit mehr als 60-70 Zeichen nicht mehr mit einem Blick erfassen. Der Kopf muss immer wieder bewegt werden. Auch gewöhnt sich das Auge an eine gleichmässige Ze</w:t>
      </w:r>
      <w:r>
        <w:t>i</w:t>
      </w:r>
      <w:r>
        <w:t>lenbreite. Bei kleineren Schriftgraden kann auch auf das Mittel von 2-spaltiger Seitengestaltung zugegriffen werden.</w:t>
      </w:r>
    </w:p>
    <w:p w:rsidR="00A30A57" w:rsidRDefault="00A30A57" w:rsidP="00612787"/>
    <w:p w:rsidR="004D5980" w:rsidRDefault="00AC3C11" w:rsidP="000F64E8">
      <w:pPr>
        <w:pStyle w:val="berschrift1"/>
      </w:pPr>
      <w:r>
        <w:t>Absatzausrichtung</w:t>
      </w:r>
    </w:p>
    <w:p w:rsidR="00E3535F" w:rsidRDefault="00AC3C11" w:rsidP="00612787">
      <w:r>
        <w:t xml:space="preserve">Die einzelnen Zeilen haben in der Regel nie die gleiche Anzahl Buchstaben, sie sind nicht gleich lang. Daher muss der Absatz ausgerichtet werden. </w:t>
      </w:r>
    </w:p>
    <w:p w:rsidR="00AC3C11" w:rsidRDefault="00AC3C11" w:rsidP="00612787"/>
    <w:p w:rsidR="00AC3C11" w:rsidRPr="003B3E90" w:rsidRDefault="00AC3C11" w:rsidP="00612787">
      <w:pPr>
        <w:rPr>
          <w:b/>
        </w:rPr>
      </w:pPr>
      <w:r w:rsidRPr="003B3E90">
        <w:rPr>
          <w:b/>
        </w:rPr>
        <w:t>Blocksatz</w:t>
      </w:r>
    </w:p>
    <w:p w:rsidR="00A369DB" w:rsidRDefault="00A369DB" w:rsidP="008D254E">
      <w:pPr>
        <w:ind w:right="140"/>
        <w:jc w:val="both"/>
      </w:pPr>
      <w:r>
        <w:t>Lange Texte (Bücher, Abhandlungen usw.) werden vorteilhaft im Blocksatz formatiert. Das heisst alle (mit Ausnahme der letzten) Zeilen sind gleich breit. Der Ausgleich bei Word erfolgt über den Wortabstand, dieser ist in den einzelnen Zeilen unterschiedlich. Bei schmalen Absätzen kann das zu extrem grossen Wortabständen führen.</w:t>
      </w:r>
      <w:r w:rsidR="003B3E90">
        <w:t xml:space="preserve"> Ueber die Silbentrennung </w:t>
      </w:r>
      <w:r>
        <w:t xml:space="preserve">kann der Zeilenumbruch gestaltet werden. </w:t>
      </w:r>
    </w:p>
    <w:tbl>
      <w:tblPr>
        <w:tblStyle w:val="Tabellenraster"/>
        <w:tblW w:w="0" w:type="auto"/>
        <w:tblInd w:w="108" w:type="dxa"/>
        <w:tblLook w:val="04A0" w:firstRow="1" w:lastRow="0" w:firstColumn="1" w:lastColumn="0" w:noHBand="0" w:noVBand="1"/>
      </w:tblPr>
      <w:tblGrid>
        <w:gridCol w:w="2552"/>
        <w:gridCol w:w="6946"/>
      </w:tblGrid>
      <w:tr w:rsidR="006A1602" w:rsidTr="006A1602">
        <w:tc>
          <w:tcPr>
            <w:tcW w:w="2552" w:type="dxa"/>
          </w:tcPr>
          <w:p w:rsidR="006A1602" w:rsidRDefault="006A1602" w:rsidP="00CF49F3">
            <w:r>
              <w:rPr>
                <w:noProof/>
              </w:rPr>
              <w:drawing>
                <wp:inline distT="0" distB="0" distL="0" distR="0" wp14:anchorId="7BAAF58B" wp14:editId="689AC849">
                  <wp:extent cx="1414800" cy="32040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14800" cy="320400"/>
                          </a:xfrm>
                          <a:prstGeom prst="rect">
                            <a:avLst/>
                          </a:prstGeom>
                        </pic:spPr>
                      </pic:pic>
                    </a:graphicData>
                  </a:graphic>
                </wp:inline>
              </w:drawing>
            </w:r>
          </w:p>
        </w:tc>
        <w:tc>
          <w:tcPr>
            <w:tcW w:w="6946" w:type="dxa"/>
          </w:tcPr>
          <w:p w:rsidR="006A1602" w:rsidRDefault="006A1602" w:rsidP="006A1602">
            <w:pPr>
              <w:ind w:right="140"/>
              <w:jc w:val="both"/>
            </w:pPr>
            <w:r>
              <w:t>Markieren Sie den zu formatierenden Absatz, und klicken Sie dann in der Menüleiste die Schal</w:t>
            </w:r>
            <w:r>
              <w:t>t</w:t>
            </w:r>
            <w:r>
              <w:t>fläche</w:t>
            </w:r>
            <w:r>
              <w:t xml:space="preserve"> Blocksatz.</w:t>
            </w:r>
          </w:p>
        </w:tc>
      </w:tr>
    </w:tbl>
    <w:p w:rsidR="006A1602" w:rsidRDefault="006A1602" w:rsidP="006A1602"/>
    <w:p w:rsidR="00AC3C11" w:rsidRPr="003B3E90" w:rsidRDefault="00AC3C11" w:rsidP="00612787">
      <w:pPr>
        <w:rPr>
          <w:b/>
        </w:rPr>
      </w:pPr>
      <w:r w:rsidRPr="003B3E90">
        <w:rPr>
          <w:b/>
        </w:rPr>
        <w:t>Linksbündiger Flattersatz</w:t>
      </w:r>
    </w:p>
    <w:p w:rsidR="00AC3C11" w:rsidRDefault="00AC3C11" w:rsidP="00612787">
      <w:r>
        <w:t xml:space="preserve">Alle Zeilen beginnen links und haben einen ungleichmässigen rechten Rand. </w:t>
      </w:r>
      <w:r w:rsidR="00F8009E">
        <w:t>Auch bei kurzen Zeilen sind</w:t>
      </w:r>
      <w:r>
        <w:t xml:space="preserve"> alle </w:t>
      </w:r>
      <w:r w:rsidR="003B3E90">
        <w:t xml:space="preserve">Wortabstände gleich gross </w:t>
      </w:r>
      <w:r w:rsidR="00F8009E">
        <w:t>und es entstehen keine Löcher</w:t>
      </w:r>
      <w:r w:rsidR="003B3E90">
        <w:t>. Mit der Silbentrennung kö</w:t>
      </w:r>
      <w:r w:rsidR="003B3E90">
        <w:t>n</w:t>
      </w:r>
      <w:r w:rsidR="003B3E90">
        <w:t>nen Sie beeinflussen, dass der Abschnitt nicht zu stark flattert.</w:t>
      </w:r>
    </w:p>
    <w:tbl>
      <w:tblPr>
        <w:tblStyle w:val="Tabellenraster"/>
        <w:tblW w:w="0" w:type="auto"/>
        <w:tblInd w:w="108" w:type="dxa"/>
        <w:tblLook w:val="04A0" w:firstRow="1" w:lastRow="0" w:firstColumn="1" w:lastColumn="0" w:noHBand="0" w:noVBand="1"/>
      </w:tblPr>
      <w:tblGrid>
        <w:gridCol w:w="2552"/>
        <w:gridCol w:w="6946"/>
      </w:tblGrid>
      <w:tr w:rsidR="006A1602" w:rsidTr="006A1602">
        <w:tc>
          <w:tcPr>
            <w:tcW w:w="2552" w:type="dxa"/>
          </w:tcPr>
          <w:p w:rsidR="006A1602" w:rsidRDefault="006A1602" w:rsidP="00CF49F3">
            <w:r>
              <w:rPr>
                <w:noProof/>
              </w:rPr>
              <w:drawing>
                <wp:inline distT="0" distB="0" distL="0" distR="0" wp14:anchorId="7CCC7777" wp14:editId="4B0FFB14">
                  <wp:extent cx="1450800" cy="33840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50800" cy="338400"/>
                          </a:xfrm>
                          <a:prstGeom prst="rect">
                            <a:avLst/>
                          </a:prstGeom>
                        </pic:spPr>
                      </pic:pic>
                    </a:graphicData>
                  </a:graphic>
                </wp:inline>
              </w:drawing>
            </w:r>
          </w:p>
        </w:tc>
        <w:tc>
          <w:tcPr>
            <w:tcW w:w="6946" w:type="dxa"/>
          </w:tcPr>
          <w:p w:rsidR="006A1602" w:rsidRDefault="006A1602" w:rsidP="00CF49F3">
            <w:r>
              <w:t>Markieren Sie den zu formatierenden Absatz, und klicken Sie dann in der Menüleiste die Schaltfl</w:t>
            </w:r>
            <w:r>
              <w:t>ä</w:t>
            </w:r>
            <w:r>
              <w:t>che Linksbündig</w:t>
            </w:r>
            <w:r>
              <w:t>.</w:t>
            </w:r>
          </w:p>
        </w:tc>
      </w:tr>
    </w:tbl>
    <w:p w:rsidR="006A1602" w:rsidRDefault="006A1602" w:rsidP="006A1602"/>
    <w:p w:rsidR="00354B9B" w:rsidRPr="003B3E90" w:rsidRDefault="00354B9B" w:rsidP="00354B9B">
      <w:pPr>
        <w:rPr>
          <w:b/>
        </w:rPr>
      </w:pPr>
      <w:r>
        <w:rPr>
          <w:b/>
        </w:rPr>
        <w:t>Recht</w:t>
      </w:r>
      <w:r w:rsidRPr="003B3E90">
        <w:rPr>
          <w:b/>
        </w:rPr>
        <w:t>sbündiger Flattersatz</w:t>
      </w:r>
    </w:p>
    <w:p w:rsidR="000B02C7" w:rsidRDefault="00354B9B" w:rsidP="006A1602">
      <w:pPr>
        <w:jc w:val="right"/>
      </w:pPr>
      <w:r>
        <w:t xml:space="preserve">Alle Zeilen beginnen links </w:t>
      </w:r>
      <w:r>
        <w:t xml:space="preserve">unterschiedlich </w:t>
      </w:r>
      <w:r>
        <w:t xml:space="preserve">und haben einen gleichmässigen rechten Rand. </w:t>
      </w:r>
      <w:r>
        <w:t>Dieses Format ist schwer zu lesen und sollte nur für spezielle Gestaltungen eingesetzt werden.</w:t>
      </w:r>
    </w:p>
    <w:tbl>
      <w:tblPr>
        <w:tblStyle w:val="Tabellenraster"/>
        <w:tblW w:w="0" w:type="auto"/>
        <w:tblInd w:w="108" w:type="dxa"/>
        <w:tblLook w:val="04A0" w:firstRow="1" w:lastRow="0" w:firstColumn="1" w:lastColumn="0" w:noHBand="0" w:noVBand="1"/>
      </w:tblPr>
      <w:tblGrid>
        <w:gridCol w:w="2478"/>
        <w:gridCol w:w="7088"/>
      </w:tblGrid>
      <w:tr w:rsidR="006A1602" w:rsidTr="006A1602">
        <w:tc>
          <w:tcPr>
            <w:tcW w:w="2478" w:type="dxa"/>
          </w:tcPr>
          <w:p w:rsidR="006A1602" w:rsidRDefault="006A1602" w:rsidP="00354B9B">
            <w:r>
              <w:rPr>
                <w:noProof/>
              </w:rPr>
              <w:drawing>
                <wp:inline distT="0" distB="0" distL="0" distR="0" wp14:anchorId="38379A8D" wp14:editId="4830D263">
                  <wp:extent cx="1436400" cy="313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6400" cy="313200"/>
                          </a:xfrm>
                          <a:prstGeom prst="rect">
                            <a:avLst/>
                          </a:prstGeom>
                        </pic:spPr>
                      </pic:pic>
                    </a:graphicData>
                  </a:graphic>
                </wp:inline>
              </w:drawing>
            </w:r>
          </w:p>
        </w:tc>
        <w:tc>
          <w:tcPr>
            <w:tcW w:w="7088" w:type="dxa"/>
          </w:tcPr>
          <w:p w:rsidR="006A1602" w:rsidRDefault="006A1602" w:rsidP="00354B9B">
            <w:r>
              <w:t>Markieren Sie den zu formatierenden Absatz, und klicken Sie dann in der Menüleiste die Schaltfl</w:t>
            </w:r>
            <w:r>
              <w:t>ä</w:t>
            </w:r>
            <w:r>
              <w:t>che Rechtsbündig.</w:t>
            </w:r>
          </w:p>
        </w:tc>
      </w:tr>
    </w:tbl>
    <w:p w:rsidR="00354B9B" w:rsidRDefault="00354B9B" w:rsidP="00354B9B"/>
    <w:p w:rsidR="006A1602" w:rsidRDefault="006A1602" w:rsidP="00354B9B"/>
    <w:p w:rsidR="006A1602" w:rsidRDefault="006A1602" w:rsidP="00354B9B"/>
    <w:p w:rsidR="00354B9B" w:rsidRPr="006C2AC3" w:rsidRDefault="00354B9B" w:rsidP="00354B9B">
      <w:pPr>
        <w:rPr>
          <w:b/>
        </w:rPr>
      </w:pPr>
      <w:r w:rsidRPr="006C2AC3">
        <w:rPr>
          <w:b/>
        </w:rPr>
        <w:lastRenderedPageBreak/>
        <w:t>Mittel</w:t>
      </w:r>
      <w:r w:rsidR="006C2AC3" w:rsidRPr="006C2AC3">
        <w:rPr>
          <w:b/>
        </w:rPr>
        <w:t>achse</w:t>
      </w:r>
    </w:p>
    <w:p w:rsidR="006A1602" w:rsidRDefault="006C2AC3" w:rsidP="006A1602">
      <w:pPr>
        <w:jc w:val="center"/>
      </w:pPr>
      <w:r>
        <w:t>Alle Zeilen werden zentriert, der Rand ist auf beiden Seiten unterschiedlich.</w:t>
      </w:r>
      <w:r w:rsidRPr="006C2AC3">
        <w:t xml:space="preserve"> </w:t>
      </w:r>
      <w:r>
        <w:t>Dieses Format ist schwer zu lesen und sollte nur für spezielle Gestaltungen eingesetzt werden.</w:t>
      </w:r>
    </w:p>
    <w:tbl>
      <w:tblPr>
        <w:tblStyle w:val="Tabellenraster"/>
        <w:tblW w:w="0" w:type="auto"/>
        <w:tblInd w:w="108" w:type="dxa"/>
        <w:tblLook w:val="04A0" w:firstRow="1" w:lastRow="0" w:firstColumn="1" w:lastColumn="0" w:noHBand="0" w:noVBand="1"/>
      </w:tblPr>
      <w:tblGrid>
        <w:gridCol w:w="2835"/>
        <w:gridCol w:w="6663"/>
      </w:tblGrid>
      <w:tr w:rsidR="006A1602" w:rsidTr="00CF49F3">
        <w:tc>
          <w:tcPr>
            <w:tcW w:w="2835" w:type="dxa"/>
          </w:tcPr>
          <w:p w:rsidR="006A1602" w:rsidRDefault="006A1602" w:rsidP="00CF49F3">
            <w:r>
              <w:rPr>
                <w:noProof/>
              </w:rPr>
              <w:drawing>
                <wp:inline distT="0" distB="0" distL="0" distR="0" wp14:anchorId="154F1719" wp14:editId="1635CB76">
                  <wp:extent cx="1422000" cy="302400"/>
                  <wp:effectExtent l="0" t="0" r="6985"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2000" cy="302400"/>
                          </a:xfrm>
                          <a:prstGeom prst="rect">
                            <a:avLst/>
                          </a:prstGeom>
                        </pic:spPr>
                      </pic:pic>
                    </a:graphicData>
                  </a:graphic>
                </wp:inline>
              </w:drawing>
            </w:r>
          </w:p>
        </w:tc>
        <w:tc>
          <w:tcPr>
            <w:tcW w:w="6663" w:type="dxa"/>
          </w:tcPr>
          <w:p w:rsidR="006A1602" w:rsidRDefault="006A1602" w:rsidP="00CF49F3">
            <w:r>
              <w:t>Markieren Sie den zu formatierenden Absatz, und klicken Sie dann in der Menüleiste die Schaltfl</w:t>
            </w:r>
            <w:r>
              <w:t>ä</w:t>
            </w:r>
            <w:r>
              <w:t>che Zentriert.</w:t>
            </w:r>
          </w:p>
        </w:tc>
      </w:tr>
    </w:tbl>
    <w:p w:rsidR="008D254E" w:rsidRDefault="008D254E" w:rsidP="008D254E">
      <w:pPr>
        <w:pStyle w:val="berschrift1"/>
      </w:pPr>
      <w:r>
        <w:t>Silbentrennung</w:t>
      </w:r>
    </w:p>
    <w:p w:rsidR="008D254E" w:rsidRDefault="008D254E" w:rsidP="00612787">
      <w:r>
        <w:t xml:space="preserve">Der Zeilenumbruch kann mittels Silbentrennung verbessert werden. Damit können </w:t>
      </w:r>
      <w:proofErr w:type="spellStart"/>
      <w:r>
        <w:t>allzugrosse</w:t>
      </w:r>
      <w:proofErr w:type="spellEnd"/>
      <w:r>
        <w:t xml:space="preserve"> Wortabstände im Blocksatz verm</w:t>
      </w:r>
      <w:r w:rsidR="006A1602">
        <w:t>ie</w:t>
      </w:r>
      <w:r>
        <w:t>den werden.</w:t>
      </w:r>
    </w:p>
    <w:p w:rsidR="008D254E" w:rsidRDefault="008D254E" w:rsidP="00612787"/>
    <w:p w:rsidR="008D254E" w:rsidRDefault="008D254E" w:rsidP="00612787">
      <w:r>
        <w:t xml:space="preserve">Klicken Sie dazu auf der Registerkarte </w:t>
      </w:r>
      <w:r w:rsidRPr="008D254E">
        <w:rPr>
          <w:highlight w:val="lightGray"/>
        </w:rPr>
        <w:t>Seitenlayout</w:t>
      </w:r>
      <w:r>
        <w:t xml:space="preserve"> </w:t>
      </w:r>
      <w:r w:rsidRPr="008D254E">
        <w:rPr>
          <w:i/>
        </w:rPr>
        <w:t>Silbentrennung</w:t>
      </w:r>
      <w:r>
        <w:t xml:space="preserve"> und wählen Sie </w:t>
      </w:r>
      <w:r w:rsidRPr="008D254E">
        <w:rPr>
          <w:i/>
        </w:rPr>
        <w:t>automatisch</w:t>
      </w:r>
      <w:r>
        <w:rPr>
          <w:i/>
        </w:rPr>
        <w:t>.</w:t>
      </w:r>
    </w:p>
    <w:tbl>
      <w:tblPr>
        <w:tblStyle w:val="Tabellenraster"/>
        <w:tblW w:w="0" w:type="auto"/>
        <w:tblInd w:w="108" w:type="dxa"/>
        <w:tblLook w:val="04A0" w:firstRow="1" w:lastRow="0" w:firstColumn="1" w:lastColumn="0" w:noHBand="0" w:noVBand="1"/>
      </w:tblPr>
      <w:tblGrid>
        <w:gridCol w:w="4896"/>
        <w:gridCol w:w="4602"/>
      </w:tblGrid>
      <w:tr w:rsidR="00A30A57" w:rsidTr="00A30A57">
        <w:tc>
          <w:tcPr>
            <w:tcW w:w="4896" w:type="dxa"/>
          </w:tcPr>
          <w:p w:rsidR="00A30A57" w:rsidRDefault="00A30A57" w:rsidP="00612787">
            <w:r>
              <w:rPr>
                <w:noProof/>
              </w:rPr>
              <w:drawing>
                <wp:inline distT="0" distB="0" distL="0" distR="0" wp14:anchorId="65AB35EC" wp14:editId="74409485">
                  <wp:extent cx="2966085" cy="990451"/>
                  <wp:effectExtent l="0" t="0" r="571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0885" cy="992054"/>
                          </a:xfrm>
                          <a:prstGeom prst="rect">
                            <a:avLst/>
                          </a:prstGeom>
                        </pic:spPr>
                      </pic:pic>
                    </a:graphicData>
                  </a:graphic>
                </wp:inline>
              </w:drawing>
            </w:r>
          </w:p>
        </w:tc>
        <w:tc>
          <w:tcPr>
            <w:tcW w:w="4602" w:type="dxa"/>
          </w:tcPr>
          <w:p w:rsidR="00A30A57" w:rsidRDefault="00A30A57" w:rsidP="00A30A57">
            <w:r>
              <w:t>Mit der automatischen Silbentrennung we</w:t>
            </w:r>
            <w:r>
              <w:t>r</w:t>
            </w:r>
            <w:r>
              <w:t xml:space="preserve">den die Wörter </w:t>
            </w:r>
            <w:r w:rsidR="00421626">
              <w:t>sofort getrennt.</w:t>
            </w:r>
          </w:p>
          <w:p w:rsidR="00421626" w:rsidRDefault="00421626" w:rsidP="00421626">
            <w:r>
              <w:t xml:space="preserve">Mit der manuellen Silbentrennung werden die Wörter zum Trennen vorgeschlagen, so dass Sie die Trennung wählen können. </w:t>
            </w:r>
          </w:p>
        </w:tc>
      </w:tr>
    </w:tbl>
    <w:p w:rsidR="008D254E" w:rsidRDefault="008D254E" w:rsidP="008D254E"/>
    <w:p w:rsidR="00421626" w:rsidRDefault="00421626" w:rsidP="008D254E">
      <w:r>
        <w:t>Ueber die</w:t>
      </w:r>
      <w:r w:rsidRPr="00421626">
        <w:t xml:space="preserve"> </w:t>
      </w:r>
      <w:r>
        <w:t xml:space="preserve">Registerkarte </w:t>
      </w:r>
      <w:r w:rsidRPr="008D254E">
        <w:rPr>
          <w:highlight w:val="lightGray"/>
        </w:rPr>
        <w:t>Seitenlayout</w:t>
      </w:r>
      <w:r>
        <w:t xml:space="preserve"> </w:t>
      </w:r>
      <w:r w:rsidRPr="008D254E">
        <w:rPr>
          <w:i/>
        </w:rPr>
        <w:t>Silbentrennung</w:t>
      </w:r>
      <w:r>
        <w:rPr>
          <w:i/>
        </w:rPr>
        <w:t xml:space="preserve">soptionen </w:t>
      </w:r>
      <w:r>
        <w:t>können Sie die Silbentrennzone am rechten Rand bestimmen. Je kleiner desto mehr Trennungen. Im Blocksatz gelten mehr als 3 Tre</w:t>
      </w:r>
      <w:r>
        <w:t>n</w:t>
      </w:r>
      <w:r>
        <w:t>nungen untereinander als unschön. Mit einer Option können Sie das verhindern lassen.</w:t>
      </w:r>
    </w:p>
    <w:p w:rsidR="00421626" w:rsidRDefault="00421626" w:rsidP="008D254E"/>
    <w:tbl>
      <w:tblPr>
        <w:tblStyle w:val="Tabellenraster"/>
        <w:tblW w:w="0" w:type="auto"/>
        <w:tblInd w:w="108" w:type="dxa"/>
        <w:tblLook w:val="04A0" w:firstRow="1" w:lastRow="0" w:firstColumn="1" w:lastColumn="0" w:noHBand="0" w:noVBand="1"/>
      </w:tblPr>
      <w:tblGrid>
        <w:gridCol w:w="9498"/>
      </w:tblGrid>
      <w:tr w:rsidR="008D254E" w:rsidTr="00CF49F3">
        <w:tc>
          <w:tcPr>
            <w:tcW w:w="9498" w:type="dxa"/>
            <w:shd w:val="clear" w:color="auto" w:fill="E5B8B7" w:themeFill="accent2" w:themeFillTint="66"/>
          </w:tcPr>
          <w:p w:rsidR="008D254E" w:rsidRPr="00A30EC1" w:rsidRDefault="008D254E" w:rsidP="00CF49F3">
            <w:pPr>
              <w:rPr>
                <w:b/>
              </w:rPr>
            </w:pPr>
            <w:r>
              <w:rPr>
                <w:b/>
              </w:rPr>
              <w:t>Tipp</w:t>
            </w:r>
            <w:r w:rsidRPr="00A30EC1">
              <w:rPr>
                <w:b/>
              </w:rPr>
              <w:t xml:space="preserve"> </w:t>
            </w:r>
          </w:p>
        </w:tc>
      </w:tr>
      <w:tr w:rsidR="008D254E" w:rsidTr="00CF49F3">
        <w:tc>
          <w:tcPr>
            <w:tcW w:w="9498" w:type="dxa"/>
          </w:tcPr>
          <w:p w:rsidR="008D254E" w:rsidRPr="003B3E90" w:rsidRDefault="008D254E" w:rsidP="00CF49F3">
            <w:pPr>
              <w:rPr>
                <w:b/>
              </w:rPr>
            </w:pPr>
            <w:r w:rsidRPr="003B3E90">
              <w:rPr>
                <w:b/>
              </w:rPr>
              <w:t>Bedingter Trennstrich (</w:t>
            </w:r>
            <w:proofErr w:type="spellStart"/>
            <w:r>
              <w:rPr>
                <w:b/>
              </w:rPr>
              <w:t>Ctrl+</w:t>
            </w:r>
            <w:r w:rsidRPr="003B3E90">
              <w:rPr>
                <w:b/>
              </w:rPr>
              <w:t>Trennstrich</w:t>
            </w:r>
            <w:proofErr w:type="spellEnd"/>
            <w:r w:rsidRPr="003B3E90">
              <w:rPr>
                <w:b/>
              </w:rPr>
              <w:t xml:space="preserve">) </w:t>
            </w:r>
          </w:p>
          <w:p w:rsidR="008D254E" w:rsidRDefault="008D254E" w:rsidP="00CF49F3">
            <w:r>
              <w:t>Mit diesem Trennstrich können Sie bestimmen, dass das Wort am Zeilenende an dieser Stelle getrennt wird. Sie können damit auch unschöne Trennungen wie Urin-stinkt oder Nonnenklo-</w:t>
            </w:r>
            <w:proofErr w:type="spellStart"/>
            <w:r>
              <w:t>ster</w:t>
            </w:r>
            <w:proofErr w:type="spellEnd"/>
            <w:r>
              <w:t xml:space="preserve"> vermeiden. Dieser Trennstrich wird innerhalb der Zeile nicht angezeigt, über </w:t>
            </w:r>
            <w:r w:rsidRPr="003B3E90">
              <w:rPr>
                <w:i/>
              </w:rPr>
              <w:t>Datei Opti</w:t>
            </w:r>
            <w:r w:rsidRPr="003B3E90">
              <w:rPr>
                <w:i/>
              </w:rPr>
              <w:t>o</w:t>
            </w:r>
            <w:r w:rsidRPr="003B3E90">
              <w:rPr>
                <w:i/>
              </w:rPr>
              <w:t>nen</w:t>
            </w:r>
            <w:r>
              <w:t xml:space="preserve"> kann er jedoch sichtbar gemacht werden.</w:t>
            </w:r>
          </w:p>
          <w:p w:rsidR="008D254E" w:rsidRDefault="008D254E" w:rsidP="00CF49F3"/>
          <w:p w:rsidR="008D254E" w:rsidRPr="003B3E90" w:rsidRDefault="008D254E" w:rsidP="00CF49F3">
            <w:pPr>
              <w:rPr>
                <w:b/>
              </w:rPr>
            </w:pPr>
            <w:r w:rsidRPr="003B3E90">
              <w:rPr>
                <w:b/>
              </w:rPr>
              <w:t>Geschützter Trennstrich (</w:t>
            </w:r>
            <w:proofErr w:type="spellStart"/>
            <w:r w:rsidRPr="003B3E90">
              <w:rPr>
                <w:b/>
              </w:rPr>
              <w:t>Ctrl+Umschalten+Trennstrich</w:t>
            </w:r>
            <w:proofErr w:type="spellEnd"/>
            <w:r w:rsidRPr="003B3E90">
              <w:rPr>
                <w:b/>
              </w:rPr>
              <w:t>)</w:t>
            </w:r>
          </w:p>
          <w:p w:rsidR="008D254E" w:rsidRDefault="008D254E" w:rsidP="00CF49F3">
            <w:r>
              <w:t>Sofern Sie einen Begriff wie Winterthur-Seen am Zeilenende zusammenhalten möchten, dann verwenden Sie den geschützten Trennstrich.</w:t>
            </w:r>
          </w:p>
          <w:p w:rsidR="008D254E" w:rsidRDefault="008D254E" w:rsidP="00CF49F3"/>
          <w:p w:rsidR="008D254E" w:rsidRPr="003B3E90" w:rsidRDefault="008D254E" w:rsidP="00CF49F3">
            <w:pPr>
              <w:rPr>
                <w:b/>
              </w:rPr>
            </w:pPr>
            <w:r w:rsidRPr="003B3E90">
              <w:rPr>
                <w:b/>
              </w:rPr>
              <w:t>Geschützter Wortabstand (</w:t>
            </w:r>
            <w:proofErr w:type="spellStart"/>
            <w:r w:rsidRPr="003B3E90">
              <w:rPr>
                <w:b/>
              </w:rPr>
              <w:t>Ctrl+Umschalten+</w:t>
            </w:r>
            <w:r>
              <w:rPr>
                <w:b/>
              </w:rPr>
              <w:t>Leertaste</w:t>
            </w:r>
            <w:proofErr w:type="spellEnd"/>
            <w:r w:rsidRPr="003B3E90">
              <w:rPr>
                <w:b/>
              </w:rPr>
              <w:t>)</w:t>
            </w:r>
          </w:p>
          <w:p w:rsidR="008D254E" w:rsidRDefault="008D254E" w:rsidP="00CF49F3">
            <w:r>
              <w:t>Falls Sie einen Begriff am Zeilenende zusammenhalten möchten, wie zum Beispiel einen Na</w:t>
            </w:r>
            <w:r>
              <w:softHyphen/>
              <w:t xml:space="preserve">men (H. Mustermann oder eine Datum, dann verwenden Sie den geschützten Wortabstand. </w:t>
            </w:r>
          </w:p>
          <w:p w:rsidR="008D254E" w:rsidRDefault="008D254E" w:rsidP="00CF49F3"/>
        </w:tc>
      </w:tr>
    </w:tbl>
    <w:p w:rsidR="00355835" w:rsidRDefault="00355835" w:rsidP="00355835"/>
    <w:tbl>
      <w:tblPr>
        <w:tblStyle w:val="Tabellenraster"/>
        <w:tblW w:w="0" w:type="auto"/>
        <w:tblInd w:w="108" w:type="dxa"/>
        <w:tblLook w:val="04A0" w:firstRow="1" w:lastRow="0" w:firstColumn="1" w:lastColumn="0" w:noHBand="0" w:noVBand="1"/>
      </w:tblPr>
      <w:tblGrid>
        <w:gridCol w:w="9498"/>
      </w:tblGrid>
      <w:tr w:rsidR="00355835" w:rsidTr="00CF49F3">
        <w:tc>
          <w:tcPr>
            <w:tcW w:w="9498" w:type="dxa"/>
            <w:shd w:val="clear" w:color="auto" w:fill="8DB3E2" w:themeFill="text2" w:themeFillTint="66"/>
          </w:tcPr>
          <w:p w:rsidR="00355835" w:rsidRPr="00A30EC1" w:rsidRDefault="00355835" w:rsidP="00CF49F3">
            <w:pPr>
              <w:rPr>
                <w:b/>
              </w:rPr>
            </w:pPr>
            <w:r w:rsidRPr="00A30EC1">
              <w:rPr>
                <w:b/>
              </w:rPr>
              <w:t xml:space="preserve">Uebung </w:t>
            </w:r>
          </w:p>
        </w:tc>
      </w:tr>
      <w:tr w:rsidR="00355835" w:rsidTr="00CF49F3">
        <w:tc>
          <w:tcPr>
            <w:tcW w:w="9498" w:type="dxa"/>
          </w:tcPr>
          <w:p w:rsidR="00355835" w:rsidRDefault="00355835" w:rsidP="00CF49F3">
            <w:r>
              <w:t xml:space="preserve">Markieren Sie jetzt </w:t>
            </w:r>
            <w:r>
              <w:t>einen Abschnitt im Dokument</w:t>
            </w:r>
            <w:r>
              <w:t>.</w:t>
            </w:r>
            <w:r>
              <w:t xml:space="preserve"> </w:t>
            </w:r>
          </w:p>
          <w:p w:rsidR="00355835" w:rsidRDefault="00355835" w:rsidP="00CF49F3">
            <w:r>
              <w:t xml:space="preserve">Führen Sie die </w:t>
            </w:r>
            <w:r w:rsidRPr="00355835">
              <w:rPr>
                <w:i/>
              </w:rPr>
              <w:t>automatische</w:t>
            </w:r>
            <w:r>
              <w:t xml:space="preserve"> Silbentrennung aus.</w:t>
            </w:r>
          </w:p>
          <w:p w:rsidR="00355835" w:rsidRDefault="00355835" w:rsidP="00355835">
            <w:r>
              <w:t xml:space="preserve">Markieren Sie jetzt einen Abschnitt im Dokument. </w:t>
            </w:r>
          </w:p>
          <w:p w:rsidR="00355835" w:rsidRDefault="00355835" w:rsidP="00355835">
            <w:r>
              <w:t xml:space="preserve">Führen Sie die </w:t>
            </w:r>
            <w:r w:rsidRPr="00355835">
              <w:rPr>
                <w:i/>
              </w:rPr>
              <w:t>manuelle</w:t>
            </w:r>
            <w:r>
              <w:t xml:space="preserve"> Silbentrennung aus.</w:t>
            </w:r>
          </w:p>
          <w:p w:rsidR="00355835" w:rsidRDefault="00355835" w:rsidP="00355835">
            <w:r>
              <w:t>Testen Sie auch die Feinheiten mit den verschiedenen Trennstrichen aus.</w:t>
            </w:r>
          </w:p>
          <w:p w:rsidR="00355835" w:rsidRDefault="00355835" w:rsidP="00355835"/>
        </w:tc>
      </w:tr>
    </w:tbl>
    <w:p w:rsidR="008D254E" w:rsidRDefault="008D254E" w:rsidP="008D254E"/>
    <w:p w:rsidR="000F2FBE" w:rsidRDefault="00F8009E" w:rsidP="000F64E8">
      <w:pPr>
        <w:pStyle w:val="berschrift1"/>
      </w:pPr>
      <w:r>
        <w:lastRenderedPageBreak/>
        <w:t>Zeilenabstand</w:t>
      </w:r>
    </w:p>
    <w:p w:rsidR="00F8009E" w:rsidRDefault="00F8009E" w:rsidP="006A1602">
      <w:r>
        <w:t>Mit dem Zeilenabstand kann die Grauwirkung und die Lesbarkeit des Textes gestaltet werden. Der Abstand zwischen den Zeilen wird Durchschuss genannt. Sofern der Zeilenabstand der Schriftgrö</w:t>
      </w:r>
      <w:r>
        <w:t>s</w:t>
      </w:r>
      <w:r>
        <w:t>se entspricht, heisst dies kompress.</w:t>
      </w:r>
    </w:p>
    <w:p w:rsidR="00F8009E" w:rsidRDefault="00F8009E" w:rsidP="00612787"/>
    <w:p w:rsidR="00F8009E" w:rsidRDefault="00F8009E" w:rsidP="00612787">
      <w:r>
        <w:t>Ein kleiner Zeilenabstand verbessert die Grauwirkung des Absatzes, der Absatz wird als ein El</w:t>
      </w:r>
      <w:r>
        <w:t>e</w:t>
      </w:r>
      <w:r>
        <w:t>ment wahrgenommen.</w:t>
      </w:r>
    </w:p>
    <w:p w:rsidR="00F8009E" w:rsidRDefault="00F8009E" w:rsidP="00612787"/>
    <w:p w:rsidR="00F8009E" w:rsidRDefault="00F8009E" w:rsidP="00612787">
      <w:r>
        <w:t>Mit einem grösseren Zeilenabstand kann das Lesen erleichtert werden, indem die Zeile als einze</w:t>
      </w:r>
      <w:r>
        <w:t>l</w:t>
      </w:r>
      <w:r>
        <w:t xml:space="preserve">nes Band wahrgenommen wird. </w:t>
      </w:r>
      <w:r w:rsidR="00355835">
        <w:t>Bei zu grossem Abstand wird jede einzelne Zeile als Element wahrgenommen.</w:t>
      </w:r>
    </w:p>
    <w:p w:rsidR="00F8009E" w:rsidRDefault="00F8009E" w:rsidP="00612787"/>
    <w:tbl>
      <w:tblPr>
        <w:tblStyle w:val="Tabellenraster"/>
        <w:tblW w:w="0" w:type="auto"/>
        <w:tblInd w:w="108" w:type="dxa"/>
        <w:tblLook w:val="04A0" w:firstRow="1" w:lastRow="0" w:firstColumn="1" w:lastColumn="0" w:noHBand="0" w:noVBand="1"/>
      </w:tblPr>
      <w:tblGrid>
        <w:gridCol w:w="3686"/>
        <w:gridCol w:w="5812"/>
      </w:tblGrid>
      <w:tr w:rsidR="00355835" w:rsidTr="00362379">
        <w:tc>
          <w:tcPr>
            <w:tcW w:w="3686" w:type="dxa"/>
          </w:tcPr>
          <w:p w:rsidR="00355835" w:rsidRDefault="00355835" w:rsidP="00612787">
            <w:r>
              <w:rPr>
                <w:noProof/>
              </w:rPr>
              <w:drawing>
                <wp:inline distT="0" distB="0" distL="0" distR="0" wp14:anchorId="02C630E0" wp14:editId="084DC111">
                  <wp:extent cx="2062800" cy="1792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2800" cy="1792800"/>
                          </a:xfrm>
                          <a:prstGeom prst="rect">
                            <a:avLst/>
                          </a:prstGeom>
                        </pic:spPr>
                      </pic:pic>
                    </a:graphicData>
                  </a:graphic>
                </wp:inline>
              </w:drawing>
            </w:r>
          </w:p>
        </w:tc>
        <w:tc>
          <w:tcPr>
            <w:tcW w:w="5812" w:type="dxa"/>
          </w:tcPr>
          <w:p w:rsidR="00355835" w:rsidRDefault="00355835" w:rsidP="00612787">
            <w:r>
              <w:t xml:space="preserve">Der Zeilenabstand kann über die Schaltfläche </w:t>
            </w:r>
            <w:r w:rsidRPr="00355835">
              <w:rPr>
                <w:i/>
              </w:rPr>
              <w:t>Zeilena</w:t>
            </w:r>
            <w:r w:rsidRPr="00355835">
              <w:rPr>
                <w:i/>
              </w:rPr>
              <w:t>b</w:t>
            </w:r>
            <w:r w:rsidRPr="00355835">
              <w:rPr>
                <w:i/>
              </w:rPr>
              <w:t xml:space="preserve">stand </w:t>
            </w:r>
            <w:r>
              <w:t>definiert oder über die Auswahlliste ausgewählt werden.</w:t>
            </w:r>
          </w:p>
          <w:p w:rsidR="00355835" w:rsidRDefault="00355835" w:rsidP="00612787"/>
          <w:p w:rsidR="00355835" w:rsidRDefault="00355835" w:rsidP="00612787">
            <w:r>
              <w:t>R</w:t>
            </w:r>
            <w:r>
              <w:t>egel: Der Zeilenabstand ist im Normalfall am besten 1.15 der Zeilenhöhe. Bei kleinen Schriften muss er eher etwas grö</w:t>
            </w:r>
            <w:r>
              <w:t>s</w:t>
            </w:r>
            <w:r>
              <w:t>ser, bei grossen kann er sogar kleiner als 1 sein.</w:t>
            </w:r>
          </w:p>
        </w:tc>
      </w:tr>
    </w:tbl>
    <w:p w:rsidR="006A1602" w:rsidRDefault="006A1602" w:rsidP="00612787"/>
    <w:tbl>
      <w:tblPr>
        <w:tblStyle w:val="Tabellenraster"/>
        <w:tblW w:w="0" w:type="auto"/>
        <w:tblInd w:w="108" w:type="dxa"/>
        <w:tblLook w:val="04A0" w:firstRow="1" w:lastRow="0" w:firstColumn="1" w:lastColumn="0" w:noHBand="0" w:noVBand="1"/>
      </w:tblPr>
      <w:tblGrid>
        <w:gridCol w:w="3651"/>
        <w:gridCol w:w="5847"/>
      </w:tblGrid>
      <w:tr w:rsidR="00362379" w:rsidTr="00362379">
        <w:tc>
          <w:tcPr>
            <w:tcW w:w="3651" w:type="dxa"/>
          </w:tcPr>
          <w:p w:rsidR="00362379" w:rsidRDefault="00362379" w:rsidP="00CF49F3">
            <w:r>
              <w:rPr>
                <w:noProof/>
              </w:rPr>
              <w:drawing>
                <wp:inline distT="0" distB="0" distL="0" distR="0" wp14:anchorId="5A4100A1" wp14:editId="0AC1F5AF">
                  <wp:extent cx="2181580" cy="2757792"/>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82587" cy="2759065"/>
                          </a:xfrm>
                          <a:prstGeom prst="rect">
                            <a:avLst/>
                          </a:prstGeom>
                        </pic:spPr>
                      </pic:pic>
                    </a:graphicData>
                  </a:graphic>
                </wp:inline>
              </w:drawing>
            </w:r>
          </w:p>
        </w:tc>
        <w:tc>
          <w:tcPr>
            <w:tcW w:w="5847" w:type="dxa"/>
          </w:tcPr>
          <w:p w:rsidR="00362379" w:rsidRDefault="00362379" w:rsidP="00362379">
            <w:r>
              <w:t>Ueber die Zeilenabstandsoptionen können Sie das Dialo</w:t>
            </w:r>
            <w:r>
              <w:t>g</w:t>
            </w:r>
            <w:r>
              <w:t>fenster für die Absatzdefinitionen öffnen und alle Mö</w:t>
            </w:r>
            <w:r>
              <w:t>g</w:t>
            </w:r>
            <w:r>
              <w:t>lichkeiten sehen oder ändern.</w:t>
            </w:r>
          </w:p>
          <w:p w:rsidR="00362379" w:rsidRDefault="00362379" w:rsidP="00CF49F3"/>
        </w:tc>
      </w:tr>
    </w:tbl>
    <w:p w:rsidR="00362379" w:rsidRDefault="00362379" w:rsidP="00362379"/>
    <w:p w:rsidR="00362379" w:rsidRDefault="00362379" w:rsidP="00362379"/>
    <w:tbl>
      <w:tblPr>
        <w:tblStyle w:val="Tabellenraster"/>
        <w:tblW w:w="0" w:type="auto"/>
        <w:tblInd w:w="108" w:type="dxa"/>
        <w:tblLook w:val="04A0" w:firstRow="1" w:lastRow="0" w:firstColumn="1" w:lastColumn="0" w:noHBand="0" w:noVBand="1"/>
      </w:tblPr>
      <w:tblGrid>
        <w:gridCol w:w="9498"/>
      </w:tblGrid>
      <w:tr w:rsidR="00362379" w:rsidTr="00CF49F3">
        <w:tc>
          <w:tcPr>
            <w:tcW w:w="9498" w:type="dxa"/>
            <w:shd w:val="clear" w:color="auto" w:fill="8DB3E2" w:themeFill="text2" w:themeFillTint="66"/>
          </w:tcPr>
          <w:p w:rsidR="00362379" w:rsidRPr="00A30EC1" w:rsidRDefault="00362379" w:rsidP="00CF49F3">
            <w:pPr>
              <w:rPr>
                <w:b/>
              </w:rPr>
            </w:pPr>
            <w:r w:rsidRPr="00A30EC1">
              <w:rPr>
                <w:b/>
              </w:rPr>
              <w:t xml:space="preserve">Uebung </w:t>
            </w:r>
          </w:p>
        </w:tc>
      </w:tr>
      <w:tr w:rsidR="00362379" w:rsidTr="00CF49F3">
        <w:tc>
          <w:tcPr>
            <w:tcW w:w="9498" w:type="dxa"/>
          </w:tcPr>
          <w:p w:rsidR="00362379" w:rsidRDefault="00362379" w:rsidP="00CF49F3">
            <w:r>
              <w:t>Spielen Sie ein wenig mit diesen Zeilenabständen.</w:t>
            </w:r>
          </w:p>
          <w:p w:rsidR="00362379" w:rsidRDefault="00362379" w:rsidP="00CF49F3"/>
        </w:tc>
      </w:tr>
    </w:tbl>
    <w:p w:rsidR="00362379" w:rsidRDefault="00362379" w:rsidP="00362379"/>
    <w:p w:rsidR="00362379" w:rsidRDefault="00362379" w:rsidP="00612787"/>
    <w:p w:rsidR="006A1602" w:rsidRDefault="006A1602" w:rsidP="00612787"/>
    <w:p w:rsidR="009A57DF" w:rsidRDefault="009A57DF" w:rsidP="009A57DF">
      <w:pPr>
        <w:pStyle w:val="berschrift2"/>
      </w:pPr>
      <w:r>
        <w:lastRenderedPageBreak/>
        <w:t>Nummerierte Listen</w:t>
      </w:r>
    </w:p>
    <w:p w:rsidR="009A57DF" w:rsidRDefault="009A57DF" w:rsidP="009A57DF">
      <w:r>
        <w:t>Eine nummerierte Liste setzt sich aus einer Folge von Absätzen mit fortlaufender Numm</w:t>
      </w:r>
      <w:r>
        <w:t>e</w:t>
      </w:r>
      <w:r>
        <w:t>rierung zusammen. Wenn Sie nachträglich Absätze einfügen, löschen oder umstellen passt das Programm die Nummerierung automatisch an.</w:t>
      </w:r>
    </w:p>
    <w:tbl>
      <w:tblPr>
        <w:tblStyle w:val="Tabellenraster"/>
        <w:tblW w:w="0" w:type="auto"/>
        <w:tblInd w:w="108" w:type="dxa"/>
        <w:tblLook w:val="04A0" w:firstRow="1" w:lastRow="0" w:firstColumn="1" w:lastColumn="0" w:noHBand="0" w:noVBand="1"/>
      </w:tblPr>
      <w:tblGrid>
        <w:gridCol w:w="2694"/>
        <w:gridCol w:w="6804"/>
      </w:tblGrid>
      <w:tr w:rsidR="00362379" w:rsidTr="00362379">
        <w:tc>
          <w:tcPr>
            <w:tcW w:w="2694" w:type="dxa"/>
          </w:tcPr>
          <w:p w:rsidR="00362379" w:rsidRDefault="00362379" w:rsidP="00CF49F3">
            <w:r>
              <w:rPr>
                <w:noProof/>
              </w:rPr>
              <w:drawing>
                <wp:inline distT="0" distB="0" distL="0" distR="0" wp14:anchorId="77EA1E39" wp14:editId="6B9667EA">
                  <wp:extent cx="1461600" cy="547200"/>
                  <wp:effectExtent l="0" t="0" r="571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61600" cy="547200"/>
                          </a:xfrm>
                          <a:prstGeom prst="rect">
                            <a:avLst/>
                          </a:prstGeom>
                        </pic:spPr>
                      </pic:pic>
                    </a:graphicData>
                  </a:graphic>
                </wp:inline>
              </w:drawing>
            </w:r>
          </w:p>
        </w:tc>
        <w:tc>
          <w:tcPr>
            <w:tcW w:w="6804" w:type="dxa"/>
          </w:tcPr>
          <w:p w:rsidR="00362379" w:rsidRDefault="00362379" w:rsidP="00362379">
            <w:r>
              <w:t>Diese Darstellung wir</w:t>
            </w:r>
            <w:r>
              <w:t xml:space="preserve">d über die Schaltfläche </w:t>
            </w:r>
            <w:r w:rsidRPr="00362379">
              <w:rPr>
                <w:i/>
              </w:rPr>
              <w:t>Nummerie</w:t>
            </w:r>
            <w:r w:rsidRPr="00362379">
              <w:rPr>
                <w:i/>
              </w:rPr>
              <w:t>r</w:t>
            </w:r>
            <w:r w:rsidRPr="00362379">
              <w:rPr>
                <w:i/>
              </w:rPr>
              <w:t>te Liste</w:t>
            </w:r>
            <w:r w:rsidRPr="00355835">
              <w:rPr>
                <w:i/>
              </w:rPr>
              <w:t xml:space="preserve"> </w:t>
            </w:r>
            <w:r w:rsidRPr="00362379">
              <w:t>ausgewählt</w:t>
            </w:r>
            <w:r>
              <w:t>.</w:t>
            </w:r>
          </w:p>
          <w:p w:rsidR="00362379" w:rsidRDefault="00362379" w:rsidP="00CF49F3">
            <w:r>
              <w:t xml:space="preserve">Ueber den Pfeil neben der Schaltfläche können Sie die Auswahlliste anzeigen und die gewünschte </w:t>
            </w:r>
            <w:proofErr w:type="spellStart"/>
            <w:r>
              <w:t>Nummeri</w:t>
            </w:r>
            <w:r>
              <w:t>e</w:t>
            </w:r>
            <w:r>
              <w:t>rungsart</w:t>
            </w:r>
            <w:proofErr w:type="spellEnd"/>
            <w:r>
              <w:t xml:space="preserve"> auswählen.</w:t>
            </w:r>
          </w:p>
        </w:tc>
      </w:tr>
    </w:tbl>
    <w:p w:rsidR="004D5980" w:rsidRDefault="004D5980" w:rsidP="00612787"/>
    <w:tbl>
      <w:tblPr>
        <w:tblStyle w:val="Tabellenraster"/>
        <w:tblW w:w="0" w:type="auto"/>
        <w:tblInd w:w="108" w:type="dxa"/>
        <w:tblLook w:val="04A0" w:firstRow="1" w:lastRow="0" w:firstColumn="1" w:lastColumn="0" w:noHBand="0" w:noVBand="1"/>
      </w:tblPr>
      <w:tblGrid>
        <w:gridCol w:w="9498"/>
      </w:tblGrid>
      <w:tr w:rsidR="00F051B3" w:rsidTr="007F03AB">
        <w:tc>
          <w:tcPr>
            <w:tcW w:w="9498" w:type="dxa"/>
            <w:shd w:val="clear" w:color="auto" w:fill="8DB3E2" w:themeFill="text2" w:themeFillTint="66"/>
          </w:tcPr>
          <w:p w:rsidR="00F051B3" w:rsidRPr="00A30EC1" w:rsidRDefault="00F051B3" w:rsidP="00F051B3">
            <w:pPr>
              <w:rPr>
                <w:b/>
              </w:rPr>
            </w:pPr>
            <w:r w:rsidRPr="00A30EC1">
              <w:rPr>
                <w:b/>
              </w:rPr>
              <w:t xml:space="preserve">Uebung </w:t>
            </w:r>
          </w:p>
        </w:tc>
      </w:tr>
      <w:tr w:rsidR="00F051B3" w:rsidTr="007F03AB">
        <w:tc>
          <w:tcPr>
            <w:tcW w:w="9498" w:type="dxa"/>
          </w:tcPr>
          <w:p w:rsidR="00574BB4" w:rsidRDefault="00574BB4" w:rsidP="00574BB4">
            <w:r>
              <w:t>Erstellen Sie ein neues Dokument.</w:t>
            </w:r>
          </w:p>
          <w:p w:rsidR="00D171EB" w:rsidRDefault="00574BB4" w:rsidP="000A373F">
            <w:r>
              <w:t xml:space="preserve">Schreiben Sie </w:t>
            </w:r>
            <w:r w:rsidR="000A373F">
              <w:t>einige Wörter in das Dokument und drücken Sie nach jedem Wort die Eingab</w:t>
            </w:r>
            <w:r w:rsidR="000A373F">
              <w:t>e</w:t>
            </w:r>
            <w:r w:rsidR="000A373F">
              <w:t>taste, damit das Wort als Abschnitt erkannt wird.</w:t>
            </w:r>
          </w:p>
          <w:p w:rsidR="000A373F" w:rsidRDefault="000A373F" w:rsidP="000A373F">
            <w:r>
              <w:t xml:space="preserve">Klicken Sie die Schaltfläche </w:t>
            </w:r>
            <w:r w:rsidR="00362379" w:rsidRPr="00362379">
              <w:rPr>
                <w:i/>
              </w:rPr>
              <w:t>Alle Anzeigen</w:t>
            </w:r>
            <w:r w:rsidR="00362379">
              <w:t xml:space="preserve"> </w:t>
            </w:r>
            <w:r>
              <w:t>für das Anzeigen der Absatzmarken. (Das erneute Kl</w:t>
            </w:r>
            <w:r>
              <w:t>i</w:t>
            </w:r>
            <w:r>
              <w:t>cken schaltet die Anzeige wieder ab.)</w:t>
            </w:r>
          </w:p>
          <w:p w:rsidR="000A373F" w:rsidRDefault="000A373F" w:rsidP="000A373F">
            <w:r>
              <w:rPr>
                <w:noProof/>
              </w:rPr>
              <w:drawing>
                <wp:inline distT="0" distB="0" distL="0" distR="0" wp14:anchorId="73E50D05" wp14:editId="451C50A7">
                  <wp:extent cx="1486800" cy="55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86800" cy="554400"/>
                          </a:xfrm>
                          <a:prstGeom prst="rect">
                            <a:avLst/>
                          </a:prstGeom>
                        </pic:spPr>
                      </pic:pic>
                    </a:graphicData>
                  </a:graphic>
                </wp:inline>
              </w:drawing>
            </w:r>
          </w:p>
          <w:p w:rsidR="000A373F" w:rsidRDefault="000A373F" w:rsidP="00947844">
            <w:r>
              <w:t>Markieren Sie jetzt alle Zeilen.</w:t>
            </w:r>
          </w:p>
          <w:p w:rsidR="000A373F" w:rsidRDefault="000A373F" w:rsidP="00947844">
            <w:r>
              <w:t xml:space="preserve">Klicken Sie auf der </w:t>
            </w:r>
            <w:r w:rsidR="00947844">
              <w:t>R</w:t>
            </w:r>
            <w:r>
              <w:t xml:space="preserve">egisterkarte </w:t>
            </w:r>
            <w:r w:rsidRPr="00947844">
              <w:rPr>
                <w:highlight w:val="lightGray"/>
              </w:rPr>
              <w:t>Start</w:t>
            </w:r>
            <w:r>
              <w:t xml:space="preserve"> in der Gruppe </w:t>
            </w:r>
            <w:r w:rsidRPr="00947844">
              <w:rPr>
                <w:i/>
              </w:rPr>
              <w:t>Absatz</w:t>
            </w:r>
            <w:r>
              <w:t xml:space="preserve"> auf die Schaltfläche </w:t>
            </w:r>
            <w:r w:rsidRPr="00947844">
              <w:rPr>
                <w:i/>
              </w:rPr>
              <w:t>Nummeri</w:t>
            </w:r>
            <w:r w:rsidRPr="00947844">
              <w:rPr>
                <w:i/>
              </w:rPr>
              <w:t>e</w:t>
            </w:r>
            <w:r w:rsidRPr="00947844">
              <w:rPr>
                <w:i/>
              </w:rPr>
              <w:t>rung</w:t>
            </w:r>
            <w:r>
              <w:t>, um die Standardnummerierung zuzuweisen.</w:t>
            </w:r>
          </w:p>
          <w:p w:rsidR="000A373F" w:rsidRDefault="000A373F" w:rsidP="00947844"/>
          <w:p w:rsidR="000A373F" w:rsidRDefault="000A373F" w:rsidP="00947844">
            <w:r>
              <w:t xml:space="preserve">Wählen Sie nun aus der Auswahlliste die anderen </w:t>
            </w:r>
            <w:proofErr w:type="spellStart"/>
            <w:r>
              <w:t>Nummerierungsarten</w:t>
            </w:r>
            <w:proofErr w:type="spellEnd"/>
            <w:r>
              <w:t xml:space="preserve"> aus.</w:t>
            </w:r>
          </w:p>
          <w:p w:rsidR="000A373F" w:rsidRDefault="000A373F" w:rsidP="000A373F"/>
        </w:tc>
      </w:tr>
    </w:tbl>
    <w:p w:rsidR="00FB6A92" w:rsidRDefault="00FB6A92" w:rsidP="00FB6A92"/>
    <w:p w:rsidR="000A373F" w:rsidRDefault="000A373F" w:rsidP="000A373F">
      <w:pPr>
        <w:pStyle w:val="berschrift2"/>
      </w:pPr>
      <w:r>
        <w:t>Aufzählungslisten (Bullet Sheets)</w:t>
      </w:r>
    </w:p>
    <w:p w:rsidR="000A373F" w:rsidRDefault="000A373F" w:rsidP="000A373F">
      <w:r>
        <w:t xml:space="preserve">Eine </w:t>
      </w:r>
      <w:r>
        <w:t>Aufzählungsl</w:t>
      </w:r>
      <w:r>
        <w:t xml:space="preserve">iste setzt sich aus einer Folge von Absätzen mit </w:t>
      </w:r>
      <w:r>
        <w:t>voranstehendem Aufzählungsze</w:t>
      </w:r>
      <w:r>
        <w:t>i</w:t>
      </w:r>
      <w:r>
        <w:t>chen</w:t>
      </w:r>
      <w:r>
        <w:t xml:space="preserve"> zusammen. </w:t>
      </w:r>
      <w:r>
        <w:t xml:space="preserve"> </w:t>
      </w:r>
    </w:p>
    <w:tbl>
      <w:tblPr>
        <w:tblStyle w:val="Tabellenraster"/>
        <w:tblW w:w="0" w:type="auto"/>
        <w:tblInd w:w="108" w:type="dxa"/>
        <w:tblLook w:val="04A0" w:firstRow="1" w:lastRow="0" w:firstColumn="1" w:lastColumn="0" w:noHBand="0" w:noVBand="1"/>
      </w:tblPr>
      <w:tblGrid>
        <w:gridCol w:w="2694"/>
        <w:gridCol w:w="6804"/>
      </w:tblGrid>
      <w:tr w:rsidR="00362379" w:rsidTr="00362379">
        <w:tc>
          <w:tcPr>
            <w:tcW w:w="2694" w:type="dxa"/>
          </w:tcPr>
          <w:p w:rsidR="00362379" w:rsidRDefault="00362379" w:rsidP="00CF49F3">
            <w:r>
              <w:rPr>
                <w:noProof/>
              </w:rPr>
              <w:drawing>
                <wp:inline distT="0" distB="0" distL="0" distR="0" wp14:anchorId="5694AA5D" wp14:editId="2058906C">
                  <wp:extent cx="1468800" cy="54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8800" cy="540000"/>
                          </a:xfrm>
                          <a:prstGeom prst="rect">
                            <a:avLst/>
                          </a:prstGeom>
                        </pic:spPr>
                      </pic:pic>
                    </a:graphicData>
                  </a:graphic>
                </wp:inline>
              </w:drawing>
            </w:r>
          </w:p>
        </w:tc>
        <w:tc>
          <w:tcPr>
            <w:tcW w:w="6804" w:type="dxa"/>
          </w:tcPr>
          <w:p w:rsidR="00362379" w:rsidRDefault="00362379" w:rsidP="00CF49F3">
            <w:r>
              <w:t xml:space="preserve">Diese Darstellung wird über die Schaltfläche </w:t>
            </w:r>
            <w:r>
              <w:rPr>
                <w:i/>
              </w:rPr>
              <w:t>Aufzählungslisten</w:t>
            </w:r>
            <w:r w:rsidRPr="00355835">
              <w:rPr>
                <w:i/>
              </w:rPr>
              <w:t xml:space="preserve"> </w:t>
            </w:r>
            <w:r w:rsidRPr="00362379">
              <w:t>au</w:t>
            </w:r>
            <w:r w:rsidRPr="00362379">
              <w:t>s</w:t>
            </w:r>
            <w:r w:rsidRPr="00362379">
              <w:t>gewählt</w:t>
            </w:r>
            <w:r>
              <w:t>.</w:t>
            </w:r>
          </w:p>
          <w:p w:rsidR="00362379" w:rsidRDefault="00362379" w:rsidP="00CF49F3">
            <w:r>
              <w:t>Ueber den Pfeil neben der Schaltfläche können Sie die Auswahlli</w:t>
            </w:r>
            <w:r>
              <w:t>s</w:t>
            </w:r>
            <w:r>
              <w:t>te anzeigen und das gewünschte Aufzählungszeichen auswä</w:t>
            </w:r>
            <w:r>
              <w:t>h</w:t>
            </w:r>
            <w:r>
              <w:t>len.</w:t>
            </w:r>
          </w:p>
        </w:tc>
      </w:tr>
    </w:tbl>
    <w:p w:rsidR="000A373F" w:rsidRDefault="000A373F" w:rsidP="000A373F"/>
    <w:tbl>
      <w:tblPr>
        <w:tblStyle w:val="Tabellenraster"/>
        <w:tblW w:w="0" w:type="auto"/>
        <w:tblInd w:w="108" w:type="dxa"/>
        <w:tblLook w:val="04A0" w:firstRow="1" w:lastRow="0" w:firstColumn="1" w:lastColumn="0" w:noHBand="0" w:noVBand="1"/>
      </w:tblPr>
      <w:tblGrid>
        <w:gridCol w:w="9498"/>
      </w:tblGrid>
      <w:tr w:rsidR="000A373F" w:rsidTr="00CF49F3">
        <w:tc>
          <w:tcPr>
            <w:tcW w:w="9498" w:type="dxa"/>
            <w:shd w:val="clear" w:color="auto" w:fill="8DB3E2" w:themeFill="text2" w:themeFillTint="66"/>
          </w:tcPr>
          <w:p w:rsidR="000A373F" w:rsidRPr="00A30EC1" w:rsidRDefault="000A373F" w:rsidP="00CF49F3">
            <w:pPr>
              <w:rPr>
                <w:b/>
              </w:rPr>
            </w:pPr>
            <w:r w:rsidRPr="00A30EC1">
              <w:rPr>
                <w:b/>
              </w:rPr>
              <w:t xml:space="preserve">Uebung </w:t>
            </w:r>
          </w:p>
        </w:tc>
      </w:tr>
      <w:tr w:rsidR="000A373F" w:rsidTr="00CF49F3">
        <w:tc>
          <w:tcPr>
            <w:tcW w:w="9498" w:type="dxa"/>
          </w:tcPr>
          <w:p w:rsidR="000A373F" w:rsidRDefault="000A373F" w:rsidP="00CF49F3">
            <w:r>
              <w:t>Markieren Sie jetzt alle Zeilen.</w:t>
            </w:r>
          </w:p>
          <w:p w:rsidR="000A373F" w:rsidRDefault="000A373F" w:rsidP="00CF49F3">
            <w:r>
              <w:t xml:space="preserve">Klicken Sie auf der </w:t>
            </w:r>
            <w:r>
              <w:t>R</w:t>
            </w:r>
            <w:r>
              <w:t xml:space="preserve">egisterkarte </w:t>
            </w:r>
            <w:r w:rsidRPr="00947844">
              <w:rPr>
                <w:highlight w:val="lightGray"/>
              </w:rPr>
              <w:t>Start</w:t>
            </w:r>
            <w:r>
              <w:t xml:space="preserve"> in der Gruppe </w:t>
            </w:r>
            <w:r w:rsidRPr="00947844">
              <w:rPr>
                <w:i/>
              </w:rPr>
              <w:t>Absatz</w:t>
            </w:r>
            <w:r>
              <w:t xml:space="preserve"> auf die Schaltfläche </w:t>
            </w:r>
            <w:r w:rsidRPr="00947844">
              <w:rPr>
                <w:i/>
              </w:rPr>
              <w:t>Aufzählung</w:t>
            </w:r>
            <w:r w:rsidRPr="00947844">
              <w:rPr>
                <w:i/>
              </w:rPr>
              <w:t>s</w:t>
            </w:r>
            <w:r w:rsidRPr="00947844">
              <w:rPr>
                <w:i/>
              </w:rPr>
              <w:t>zeichen</w:t>
            </w:r>
            <w:r w:rsidRPr="00947844">
              <w:rPr>
                <w:i/>
              </w:rPr>
              <w:t>.</w:t>
            </w:r>
          </w:p>
          <w:p w:rsidR="000A373F" w:rsidRDefault="000A373F" w:rsidP="00CF49F3"/>
          <w:p w:rsidR="000A373F" w:rsidRDefault="000A373F" w:rsidP="00CF49F3">
            <w:r>
              <w:t xml:space="preserve">Wählen Sie nun aus der Auswahlliste die anderen </w:t>
            </w:r>
            <w:r w:rsidR="00947844">
              <w:t>Aufzählungszeich</w:t>
            </w:r>
            <w:r>
              <w:t>en aus.</w:t>
            </w:r>
          </w:p>
          <w:p w:rsidR="000A373F" w:rsidRDefault="000A373F" w:rsidP="00CF49F3"/>
        </w:tc>
      </w:tr>
    </w:tbl>
    <w:p w:rsidR="000A373F" w:rsidRDefault="000A373F" w:rsidP="000A373F"/>
    <w:p w:rsidR="000A373F" w:rsidRDefault="00947844" w:rsidP="00FB6A92">
      <w:r>
        <w:t xml:space="preserve">Merke: Ueber die Auswahl </w:t>
      </w:r>
      <w:r w:rsidRPr="00947844">
        <w:rPr>
          <w:i/>
        </w:rPr>
        <w:t>Neue Aufzählungszeichen definieren</w:t>
      </w:r>
      <w:r>
        <w:t xml:space="preserve"> können Sie andere Zeichen aus der Zeichentabelle oder über die Schaltfläche </w:t>
      </w:r>
      <w:r w:rsidRPr="00947844">
        <w:rPr>
          <w:i/>
        </w:rPr>
        <w:t>Bild</w:t>
      </w:r>
      <w:r>
        <w:t xml:space="preserve"> eigene Bilder als Aufzählungszeichen importi</w:t>
      </w:r>
      <w:r>
        <w:t>e</w:t>
      </w:r>
      <w:r>
        <w:t>ren</w:t>
      </w:r>
    </w:p>
    <w:p w:rsidR="00FB6A92" w:rsidRDefault="00FB6A92" w:rsidP="00A30EC1">
      <w:pPr>
        <w:rPr>
          <w:rFonts w:ascii="Webdings" w:hAnsi="Webdings"/>
        </w:rPr>
      </w:pPr>
      <w:bookmarkStart w:id="0" w:name="_GoBack"/>
      <w:bookmarkEnd w:id="0"/>
    </w:p>
    <w:p w:rsidR="00947844" w:rsidRDefault="00947844" w:rsidP="00A30EC1">
      <w:pPr>
        <w:rPr>
          <w:rFonts w:ascii="Webdings" w:hAnsi="Webdings"/>
        </w:rPr>
      </w:pPr>
    </w:p>
    <w:p w:rsidR="00947844" w:rsidRDefault="00947844" w:rsidP="00947844">
      <w:pPr>
        <w:pStyle w:val="berschrift2"/>
      </w:pPr>
      <w:r>
        <w:lastRenderedPageBreak/>
        <w:t xml:space="preserve">Formate </w:t>
      </w:r>
      <w:r w:rsidR="00954AF3">
        <w:t xml:space="preserve">im </w:t>
      </w:r>
      <w:proofErr w:type="spellStart"/>
      <w:r w:rsidR="00954AF3">
        <w:t>Ueberblick</w:t>
      </w:r>
      <w:proofErr w:type="spellEnd"/>
    </w:p>
    <w:p w:rsidR="00947844" w:rsidRPr="00362379" w:rsidRDefault="0098689E" w:rsidP="00947844">
      <w:r>
        <w:t xml:space="preserve">Jeder Abschnitt ist einem Format zugewiesen. Sie können einen </w:t>
      </w:r>
      <w:proofErr w:type="spellStart"/>
      <w:r>
        <w:t>Ueberblick</w:t>
      </w:r>
      <w:proofErr w:type="spellEnd"/>
      <w:r>
        <w:t xml:space="preserve"> über alle Formatvo</w:t>
      </w:r>
      <w:r>
        <w:t>r</w:t>
      </w:r>
      <w:r>
        <w:t xml:space="preserve">gaben eines markierten Textes oder Abschnitts erhalten, indem Sie die Tastenkombination </w:t>
      </w:r>
      <w:r w:rsidRPr="0098689E">
        <w:rPr>
          <w:i/>
        </w:rPr>
        <w:t>U</w:t>
      </w:r>
      <w:r w:rsidRPr="0098689E">
        <w:rPr>
          <w:i/>
        </w:rPr>
        <w:t>m</w:t>
      </w:r>
      <w:r w:rsidRPr="0098689E">
        <w:rPr>
          <w:i/>
        </w:rPr>
        <w:t>sc</w:t>
      </w:r>
      <w:r>
        <w:rPr>
          <w:i/>
        </w:rPr>
        <w:t>halt</w:t>
      </w:r>
      <w:r w:rsidRPr="0098689E">
        <w:rPr>
          <w:i/>
        </w:rPr>
        <w:t>en+F1</w:t>
      </w:r>
      <w:r>
        <w:t xml:space="preserve"> drücken. Am rechten Rand wird dann die Formatierung angezeigt.</w:t>
      </w:r>
      <w:r w:rsidR="00362379">
        <w:t xml:space="preserve"> Erneutes Drücken </w:t>
      </w:r>
      <w:r w:rsidR="00362379">
        <w:t xml:space="preserve">die Tastenkombination </w:t>
      </w:r>
      <w:r w:rsidR="00362379" w:rsidRPr="0098689E">
        <w:rPr>
          <w:i/>
        </w:rPr>
        <w:t>U</w:t>
      </w:r>
      <w:r w:rsidR="00362379" w:rsidRPr="0098689E">
        <w:rPr>
          <w:i/>
        </w:rPr>
        <w:t>m</w:t>
      </w:r>
      <w:r w:rsidR="00362379" w:rsidRPr="0098689E">
        <w:rPr>
          <w:i/>
        </w:rPr>
        <w:t>sc</w:t>
      </w:r>
      <w:r w:rsidR="00362379">
        <w:rPr>
          <w:i/>
        </w:rPr>
        <w:t>halt</w:t>
      </w:r>
      <w:r w:rsidR="00362379" w:rsidRPr="0098689E">
        <w:rPr>
          <w:i/>
        </w:rPr>
        <w:t>en+F1</w:t>
      </w:r>
      <w:r w:rsidR="00362379">
        <w:rPr>
          <w:i/>
        </w:rPr>
        <w:t xml:space="preserve"> </w:t>
      </w:r>
      <w:r w:rsidR="00362379" w:rsidRPr="00362379">
        <w:t>lässt die Liste wieder verschwinden.</w:t>
      </w:r>
    </w:p>
    <w:tbl>
      <w:tblPr>
        <w:tblStyle w:val="Tabellenraster"/>
        <w:tblW w:w="0" w:type="auto"/>
        <w:tblInd w:w="108" w:type="dxa"/>
        <w:tblLook w:val="04A0" w:firstRow="1" w:lastRow="0" w:firstColumn="1" w:lastColumn="0" w:noHBand="0" w:noVBand="1"/>
      </w:tblPr>
      <w:tblGrid>
        <w:gridCol w:w="2137"/>
        <w:gridCol w:w="7361"/>
      </w:tblGrid>
      <w:tr w:rsidR="0098689E" w:rsidTr="00825F6C">
        <w:tc>
          <w:tcPr>
            <w:tcW w:w="2137" w:type="dxa"/>
          </w:tcPr>
          <w:p w:rsidR="0098689E" w:rsidRDefault="0098689E" w:rsidP="00947844">
            <w:r>
              <w:rPr>
                <w:noProof/>
              </w:rPr>
              <w:drawing>
                <wp:inline distT="0" distB="0" distL="0" distR="0" wp14:anchorId="0B42A5D1" wp14:editId="16DFEF10">
                  <wp:extent cx="1220400" cy="2754000"/>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20400" cy="2754000"/>
                          </a:xfrm>
                          <a:prstGeom prst="rect">
                            <a:avLst/>
                          </a:prstGeom>
                        </pic:spPr>
                      </pic:pic>
                    </a:graphicData>
                  </a:graphic>
                </wp:inline>
              </w:drawing>
            </w:r>
          </w:p>
        </w:tc>
        <w:tc>
          <w:tcPr>
            <w:tcW w:w="7361" w:type="dxa"/>
          </w:tcPr>
          <w:p w:rsidR="0098689E" w:rsidRDefault="0098689E" w:rsidP="00947844">
            <w:r>
              <w:t>Ueber den Pfeil in der obersten Fensterzeile können Sie diese Anzeige ve</w:t>
            </w:r>
            <w:r>
              <w:t>r</w:t>
            </w:r>
            <w:r>
              <w:t>grössern oder verschieben.</w:t>
            </w:r>
          </w:p>
          <w:p w:rsidR="0098689E" w:rsidRDefault="0098689E" w:rsidP="00947844"/>
          <w:p w:rsidR="0098689E" w:rsidRDefault="0098689E" w:rsidP="0098689E">
            <w:r>
              <w:t>Wenn Sie auf einem unterstrichenen Begriff z.B. Schriftart doppelklicken öff</w:t>
            </w:r>
            <w:r w:rsidR="00954AF3">
              <w:t>net sich das entsprechende Dial</w:t>
            </w:r>
            <w:r>
              <w:t xml:space="preserve">ogfenster. </w:t>
            </w:r>
            <w:r w:rsidR="00954AF3">
              <w:t>So können Sie direkt Ae</w:t>
            </w:r>
            <w:r w:rsidR="00954AF3">
              <w:t>n</w:t>
            </w:r>
            <w:r w:rsidR="00954AF3">
              <w:t>derungen vornehmen.</w:t>
            </w:r>
          </w:p>
        </w:tc>
      </w:tr>
    </w:tbl>
    <w:p w:rsidR="00954AF3" w:rsidRDefault="00954AF3" w:rsidP="00954AF3">
      <w:pPr>
        <w:pStyle w:val="berschrift2"/>
      </w:pPr>
      <w:r>
        <w:t>Formate übertragen</w:t>
      </w:r>
    </w:p>
    <w:p w:rsidR="00954AF3" w:rsidRDefault="00954AF3" w:rsidP="00947844">
      <w:r>
        <w:t>Wenn Sie ein Absatz-, Listen oder Zeichenformat definiert haben können Sie es schnell und einfach auf andere Textteile im Dokument übertragen.</w:t>
      </w:r>
    </w:p>
    <w:p w:rsidR="00954AF3" w:rsidRDefault="00954AF3" w:rsidP="00947844"/>
    <w:p w:rsidR="00954AF3" w:rsidRDefault="00954AF3" w:rsidP="00947844">
      <w:r>
        <w:t>Kl</w:t>
      </w:r>
      <w:r w:rsidR="00473EA0">
        <w:t>ic</w:t>
      </w:r>
      <w:r>
        <w:t xml:space="preserve">ken Sie in der Registerkarte </w:t>
      </w:r>
      <w:r w:rsidRPr="00954AF3">
        <w:rPr>
          <w:highlight w:val="lightGray"/>
        </w:rPr>
        <w:t>Start</w:t>
      </w:r>
      <w:r>
        <w:t xml:space="preserve"> in der Gruppe </w:t>
      </w:r>
      <w:r w:rsidRPr="00954AF3">
        <w:rPr>
          <w:i/>
        </w:rPr>
        <w:t>Absatz</w:t>
      </w:r>
      <w:r>
        <w:t xml:space="preserve"> auf die Schaltfläche </w:t>
      </w:r>
      <w:r w:rsidRPr="00954AF3">
        <w:rPr>
          <w:i/>
        </w:rPr>
        <w:t>Alle anzeigen</w:t>
      </w:r>
      <w:r>
        <w:t>, um die Absatzmarke anzuzeigen.</w:t>
      </w:r>
    </w:p>
    <w:p w:rsidR="00954AF3" w:rsidRDefault="00954AF3" w:rsidP="00947844"/>
    <w:p w:rsidR="00954AF3" w:rsidRDefault="00954AF3" w:rsidP="00947844">
      <w:r>
        <w:t>Wählen Sie die Absatzmarke des gewünschten Abschnitts und markieren Sie dieses mit den letzten paar Ze</w:t>
      </w:r>
      <w:r>
        <w:t>i</w:t>
      </w:r>
      <w:r>
        <w:t>chen des Abschnittes.</w:t>
      </w:r>
    </w:p>
    <w:tbl>
      <w:tblPr>
        <w:tblStyle w:val="Tabellenraster"/>
        <w:tblW w:w="0" w:type="auto"/>
        <w:tblInd w:w="108" w:type="dxa"/>
        <w:tblLook w:val="04A0" w:firstRow="1" w:lastRow="0" w:firstColumn="1" w:lastColumn="0" w:noHBand="0" w:noVBand="1"/>
      </w:tblPr>
      <w:tblGrid>
        <w:gridCol w:w="2694"/>
        <w:gridCol w:w="6804"/>
      </w:tblGrid>
      <w:tr w:rsidR="00362379" w:rsidTr="00CF49F3">
        <w:tc>
          <w:tcPr>
            <w:tcW w:w="2694" w:type="dxa"/>
          </w:tcPr>
          <w:p w:rsidR="00362379" w:rsidRDefault="00362379" w:rsidP="00CF49F3">
            <w:r>
              <w:rPr>
                <w:noProof/>
              </w:rPr>
              <w:drawing>
                <wp:inline distT="0" distB="0" distL="0" distR="0" wp14:anchorId="6D5907B7" wp14:editId="0B89E1E2">
                  <wp:extent cx="1159200" cy="705600"/>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9200" cy="705600"/>
                          </a:xfrm>
                          <a:prstGeom prst="rect">
                            <a:avLst/>
                          </a:prstGeom>
                        </pic:spPr>
                      </pic:pic>
                    </a:graphicData>
                  </a:graphic>
                </wp:inline>
              </w:drawing>
            </w:r>
          </w:p>
        </w:tc>
        <w:tc>
          <w:tcPr>
            <w:tcW w:w="6804" w:type="dxa"/>
          </w:tcPr>
          <w:p w:rsidR="00362379" w:rsidRDefault="00362379" w:rsidP="00CF49F3">
            <w:r>
              <w:t xml:space="preserve">Klicken Sie auf der Registerkarte </w:t>
            </w:r>
            <w:r w:rsidRPr="00954AF3">
              <w:rPr>
                <w:highlight w:val="lightGray"/>
              </w:rPr>
              <w:t>Start</w:t>
            </w:r>
            <w:r>
              <w:t xml:space="preserve"> in der Gruppe </w:t>
            </w:r>
            <w:r w:rsidRPr="00825F6C">
              <w:rPr>
                <w:i/>
              </w:rPr>
              <w:t>Zwischenabl</w:t>
            </w:r>
            <w:r w:rsidRPr="00825F6C">
              <w:rPr>
                <w:i/>
              </w:rPr>
              <w:t>a</w:t>
            </w:r>
            <w:r w:rsidRPr="00825F6C">
              <w:rPr>
                <w:i/>
              </w:rPr>
              <w:t>ge</w:t>
            </w:r>
            <w:r>
              <w:t xml:space="preserve"> auf die Schaltfläche </w:t>
            </w:r>
            <w:r w:rsidRPr="00825F6C">
              <w:rPr>
                <w:i/>
              </w:rPr>
              <w:t>Format übertragen</w:t>
            </w:r>
            <w:r>
              <w:t>.</w:t>
            </w:r>
          </w:p>
        </w:tc>
      </w:tr>
    </w:tbl>
    <w:p w:rsidR="00362379" w:rsidRDefault="00362379" w:rsidP="00362379"/>
    <w:p w:rsidR="00954AF3" w:rsidRDefault="00954AF3" w:rsidP="00947844">
      <w:r>
        <w:t>Ziehen Sie den Mauszeiger über die Absätze oder Zeichen, auf welche das Format übertragen wurde.</w:t>
      </w:r>
    </w:p>
    <w:p w:rsidR="00825F6C" w:rsidRDefault="00825F6C" w:rsidP="00825F6C"/>
    <w:tbl>
      <w:tblPr>
        <w:tblStyle w:val="Tabellenraster"/>
        <w:tblW w:w="0" w:type="auto"/>
        <w:tblInd w:w="108" w:type="dxa"/>
        <w:tblLook w:val="04A0" w:firstRow="1" w:lastRow="0" w:firstColumn="1" w:lastColumn="0" w:noHBand="0" w:noVBand="1"/>
      </w:tblPr>
      <w:tblGrid>
        <w:gridCol w:w="9498"/>
      </w:tblGrid>
      <w:tr w:rsidR="00825F6C" w:rsidTr="00CF49F3">
        <w:tc>
          <w:tcPr>
            <w:tcW w:w="9498" w:type="dxa"/>
            <w:shd w:val="clear" w:color="auto" w:fill="8DB3E2" w:themeFill="text2" w:themeFillTint="66"/>
          </w:tcPr>
          <w:p w:rsidR="00825F6C" w:rsidRPr="00A30EC1" w:rsidRDefault="00825F6C" w:rsidP="00CF49F3">
            <w:pPr>
              <w:rPr>
                <w:b/>
              </w:rPr>
            </w:pPr>
            <w:r w:rsidRPr="00A30EC1">
              <w:rPr>
                <w:b/>
              </w:rPr>
              <w:t xml:space="preserve">Uebung </w:t>
            </w:r>
          </w:p>
        </w:tc>
      </w:tr>
      <w:tr w:rsidR="00825F6C" w:rsidTr="00CF49F3">
        <w:tc>
          <w:tcPr>
            <w:tcW w:w="9498" w:type="dxa"/>
          </w:tcPr>
          <w:p w:rsidR="00825F6C" w:rsidRDefault="00825F6C" w:rsidP="00CF49F3">
            <w:r>
              <w:t>Oeffnen Sie das Dokument Aufzählungsliste.</w:t>
            </w:r>
          </w:p>
          <w:p w:rsidR="00825F6C" w:rsidRDefault="00825F6C" w:rsidP="00CF49F3">
            <w:r>
              <w:t>Stellen Sie die zweite Zeile in fetter Schrift und roter Farbe dar.</w:t>
            </w:r>
          </w:p>
          <w:p w:rsidR="00825F6C" w:rsidRDefault="00825F6C" w:rsidP="00CF49F3">
            <w:r>
              <w:t>Achten Sie darauf, dass die Absatzmarken angezeigt werden.</w:t>
            </w:r>
          </w:p>
          <w:p w:rsidR="00825F6C" w:rsidRDefault="00825F6C" w:rsidP="00CF49F3">
            <w:r>
              <w:t>Markieren Sie den Abschnitt inklusive Absatzmarke.</w:t>
            </w:r>
          </w:p>
          <w:p w:rsidR="00825F6C" w:rsidRPr="00825F6C" w:rsidRDefault="00825F6C" w:rsidP="00CF49F3">
            <w:proofErr w:type="spellStart"/>
            <w:r>
              <w:t>Uebertragen</w:t>
            </w:r>
            <w:proofErr w:type="spellEnd"/>
            <w:r>
              <w:t xml:space="preserve"> Sie nun das Format auf andere Zeilen.</w:t>
            </w:r>
          </w:p>
          <w:p w:rsidR="00825F6C" w:rsidRDefault="00825F6C" w:rsidP="00825F6C"/>
        </w:tc>
      </w:tr>
    </w:tbl>
    <w:p w:rsidR="00954AF3" w:rsidRPr="00947844" w:rsidRDefault="00954AF3" w:rsidP="00947844"/>
    <w:sectPr w:rsidR="00954AF3" w:rsidRPr="00947844" w:rsidSect="004016AA">
      <w:headerReference w:type="default" r:id="rId21"/>
      <w:footerReference w:type="default" r:id="rId22"/>
      <w:pgSz w:w="11906" w:h="16838" w:code="9"/>
      <w:pgMar w:top="567" w:right="567" w:bottom="675"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98F" w:rsidRDefault="0095798F" w:rsidP="00390A36">
      <w:r>
        <w:separator/>
      </w:r>
    </w:p>
  </w:endnote>
  <w:endnote w:type="continuationSeparator" w:id="0">
    <w:p w:rsidR="0095798F" w:rsidRDefault="0095798F"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CC7A2C0-CFFD-43C3-9451-B8D7F7F578A3}"/>
    <w:embedBold r:id="rId2" w:fontKey="{C53F6AE5-9F08-436F-8488-18826C93F7AB}"/>
    <w:embedItalic r:id="rId3" w:fontKey="{8277266C-D0BC-43FF-A995-6FA17EA95D5F}"/>
  </w:font>
  <w:font w:name="Cambria">
    <w:panose1 w:val="02040503050406030204"/>
    <w:charset w:val="00"/>
    <w:family w:val="roman"/>
    <w:pitch w:val="variable"/>
    <w:sig w:usb0="E00002FF" w:usb1="400004FF" w:usb2="00000000" w:usb3="00000000" w:csb0="0000019F" w:csb1="00000000"/>
    <w:embedRegular r:id="rId4" w:fontKey="{532BFF98-2CA2-455A-82D1-E3827C1C23F7}"/>
    <w:embedBold r:id="rId5" w:fontKey="{BB1B259A-D08A-4626-AA53-01B8ABFB5719}"/>
  </w:font>
  <w:font w:name="Tahoma">
    <w:panose1 w:val="020B0604030504040204"/>
    <w:charset w:val="00"/>
    <w:family w:val="swiss"/>
    <w:pitch w:val="variable"/>
    <w:sig w:usb0="E1002EFF" w:usb1="C000605B" w:usb2="00000029" w:usb3="00000000" w:csb0="000101FF" w:csb1="00000000"/>
    <w:embedRegular r:id="rId6" w:fontKey="{F2F561BF-AAB3-4F00-B8F2-0E5130333118}"/>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7" w:fontKey="{5810009B-AEDC-483E-8989-C1A74496B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E90" w:rsidRDefault="003B3E90"/>
  <w:tbl>
    <w:tblPr>
      <w:tblStyle w:val="Tabellenras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9"/>
      <w:gridCol w:w="4889"/>
    </w:tblGrid>
    <w:tr w:rsidR="003B3E90" w:rsidTr="000A0088">
      <w:tc>
        <w:tcPr>
          <w:tcW w:w="4889" w:type="dxa"/>
        </w:tcPr>
        <w:p w:rsidR="003B3E90" w:rsidRDefault="00C14C35">
          <w:pPr>
            <w:pStyle w:val="Fuzeile"/>
            <w:rPr>
              <w:color w:val="BFBFBF" w:themeColor="background1" w:themeShade="BF"/>
              <w:sz w:val="18"/>
              <w:szCs w:val="18"/>
            </w:rPr>
          </w:pPr>
          <w:r>
            <w:rPr>
              <w:color w:val="BFBFBF" w:themeColor="background1" w:themeShade="BF"/>
              <w:sz w:val="18"/>
              <w:szCs w:val="18"/>
            </w:rPr>
            <w:fldChar w:fldCharType="begin"/>
          </w:r>
          <w:r>
            <w:rPr>
              <w:color w:val="BFBFBF" w:themeColor="background1" w:themeShade="BF"/>
              <w:sz w:val="18"/>
              <w:szCs w:val="18"/>
            </w:rPr>
            <w:instrText xml:space="preserve"> FILENAME   \* MERGEFORMAT </w:instrText>
          </w:r>
          <w:r>
            <w:rPr>
              <w:color w:val="BFBFBF" w:themeColor="background1" w:themeShade="BF"/>
              <w:sz w:val="18"/>
              <w:szCs w:val="18"/>
            </w:rPr>
            <w:fldChar w:fldCharType="separate"/>
          </w:r>
          <w:r w:rsidR="00A775F9">
            <w:rPr>
              <w:noProof/>
              <w:color w:val="BFBFBF" w:themeColor="background1" w:themeShade="BF"/>
              <w:sz w:val="18"/>
              <w:szCs w:val="18"/>
            </w:rPr>
            <w:t>RSVW Word Kurse 2.3 Absatzformate.docx</w:t>
          </w:r>
          <w:r>
            <w:rPr>
              <w:color w:val="BFBFBF" w:themeColor="background1" w:themeShade="BF"/>
              <w:sz w:val="18"/>
              <w:szCs w:val="18"/>
            </w:rPr>
            <w:fldChar w:fldCharType="end"/>
          </w:r>
        </w:p>
        <w:p w:rsidR="003B3E90" w:rsidRDefault="003B3E90" w:rsidP="00EA4CAE">
          <w:pPr>
            <w:pStyle w:val="Fuzeile"/>
            <w:tabs>
              <w:tab w:val="clear" w:pos="1985"/>
              <w:tab w:val="clear" w:pos="3969"/>
              <w:tab w:val="clear" w:pos="4536"/>
              <w:tab w:val="clear" w:pos="5954"/>
              <w:tab w:val="clear" w:pos="9072"/>
              <w:tab w:val="center" w:pos="2336"/>
            </w:tabs>
          </w:pPr>
          <w:r w:rsidRPr="000A0088">
            <w:rPr>
              <w:color w:val="BFBFBF" w:themeColor="background1" w:themeShade="BF"/>
              <w:sz w:val="18"/>
              <w:szCs w:val="18"/>
            </w:rPr>
            <w:t>05.09.2011</w:t>
          </w:r>
          <w:r w:rsidR="00EA4CAE">
            <w:rPr>
              <w:color w:val="BFBFBF" w:themeColor="background1" w:themeShade="BF"/>
              <w:sz w:val="18"/>
              <w:szCs w:val="18"/>
            </w:rPr>
            <w:tab/>
          </w:r>
        </w:p>
      </w:tc>
      <w:tc>
        <w:tcPr>
          <w:tcW w:w="4889" w:type="dxa"/>
        </w:tcPr>
        <w:sdt>
          <w:sdtPr>
            <w:rPr>
              <w:rFonts w:eastAsiaTheme="majorEastAsia" w:cstheme="minorHAnsi"/>
              <w:sz w:val="32"/>
              <w:szCs w:val="32"/>
            </w:rPr>
            <w:id w:val="6485650"/>
            <w:docPartObj>
              <w:docPartGallery w:val="Page Numbers (Margins)"/>
              <w:docPartUnique/>
            </w:docPartObj>
          </w:sdtPr>
          <w:sdtContent>
            <w:sdt>
              <w:sdtPr>
                <w:rPr>
                  <w:rFonts w:eastAsiaTheme="majorEastAsia" w:cstheme="minorHAnsi"/>
                  <w:sz w:val="32"/>
                  <w:szCs w:val="32"/>
                </w:rPr>
                <w:id w:val="-1433968084"/>
                <w:docPartObj>
                  <w:docPartGallery w:val="Page Numbers (Margins)"/>
                  <w:docPartUnique/>
                </w:docPartObj>
              </w:sdtPr>
              <w:sdtContent>
                <w:p w:rsidR="003B3E90" w:rsidRPr="000A0088" w:rsidRDefault="003B3E90"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A775F9" w:rsidRPr="00A775F9">
                    <w:rPr>
                      <w:rFonts w:eastAsiaTheme="majorEastAsia" w:cstheme="minorHAnsi"/>
                      <w:noProof/>
                      <w:sz w:val="32"/>
                      <w:szCs w:val="32"/>
                      <w:lang w:val="de-DE"/>
                    </w:rPr>
                    <w:t>5</w:t>
                  </w:r>
                  <w:r w:rsidRPr="000A0088">
                    <w:rPr>
                      <w:rFonts w:eastAsiaTheme="majorEastAsia" w:cstheme="minorHAnsi"/>
                      <w:sz w:val="32"/>
                      <w:szCs w:val="32"/>
                    </w:rPr>
                    <w:fldChar w:fldCharType="end"/>
                  </w:r>
                </w:p>
              </w:sdtContent>
            </w:sdt>
          </w:sdtContent>
        </w:sdt>
        <w:p w:rsidR="003B3E90" w:rsidRDefault="003B3E90">
          <w:pPr>
            <w:pStyle w:val="Fuzeile"/>
          </w:pPr>
        </w:p>
      </w:tc>
    </w:tr>
  </w:tbl>
  <w:p w:rsidR="003B3E90" w:rsidRDefault="003B3E9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98F" w:rsidRDefault="0095798F" w:rsidP="00390A36">
      <w:r>
        <w:separator/>
      </w:r>
    </w:p>
  </w:footnote>
  <w:footnote w:type="continuationSeparator" w:id="0">
    <w:p w:rsidR="0095798F" w:rsidRDefault="0095798F"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3B3E90" w:rsidTr="008663F6">
      <w:trPr>
        <w:trHeight w:val="1"/>
      </w:trPr>
      <w:tc>
        <w:tcPr>
          <w:tcW w:w="1984" w:type="dxa"/>
          <w:shd w:val="clear" w:color="000000" w:fill="FFFFFF"/>
          <w:tcMar>
            <w:left w:w="0" w:type="dxa"/>
            <w:right w:w="0" w:type="dxa"/>
          </w:tcMar>
          <w:vAlign w:val="center"/>
        </w:tcPr>
        <w:p w:rsidR="003B3E90" w:rsidRPr="00390A36" w:rsidRDefault="003B3E90"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3B3E90" w:rsidRPr="00390A36" w:rsidRDefault="003B3E90"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3B3E90" w:rsidRDefault="003B3E9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C1618"/>
    <w:multiLevelType w:val="hybridMultilevel"/>
    <w:tmpl w:val="97F409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20937242"/>
    <w:multiLevelType w:val="hybridMultilevel"/>
    <w:tmpl w:val="20CCA0A8"/>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50F5EFF"/>
    <w:multiLevelType w:val="hybridMultilevel"/>
    <w:tmpl w:val="200602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2DD4528F"/>
    <w:multiLevelType w:val="hybridMultilevel"/>
    <w:tmpl w:val="FDD0C0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CD34792"/>
    <w:multiLevelType w:val="hybridMultilevel"/>
    <w:tmpl w:val="F01E5A6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68178E7"/>
    <w:multiLevelType w:val="hybridMultilevel"/>
    <w:tmpl w:val="26F6316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embedTrueTypeFont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06761"/>
    <w:rsid w:val="00014EFF"/>
    <w:rsid w:val="00020B67"/>
    <w:rsid w:val="00051949"/>
    <w:rsid w:val="00052B35"/>
    <w:rsid w:val="000A0088"/>
    <w:rsid w:val="000A373F"/>
    <w:rsid w:val="000B02C7"/>
    <w:rsid w:val="000B669A"/>
    <w:rsid w:val="000F2F69"/>
    <w:rsid w:val="000F2FBE"/>
    <w:rsid w:val="000F64E8"/>
    <w:rsid w:val="00126498"/>
    <w:rsid w:val="00127272"/>
    <w:rsid w:val="00156FDF"/>
    <w:rsid w:val="0017485B"/>
    <w:rsid w:val="001C6541"/>
    <w:rsid w:val="001E44DE"/>
    <w:rsid w:val="001F37BE"/>
    <w:rsid w:val="001F6934"/>
    <w:rsid w:val="001F7576"/>
    <w:rsid w:val="002618B6"/>
    <w:rsid w:val="002D2277"/>
    <w:rsid w:val="00317FDA"/>
    <w:rsid w:val="0034063C"/>
    <w:rsid w:val="00354B9B"/>
    <w:rsid w:val="00355835"/>
    <w:rsid w:val="00362379"/>
    <w:rsid w:val="00371D78"/>
    <w:rsid w:val="003879A0"/>
    <w:rsid w:val="00390A36"/>
    <w:rsid w:val="003A4881"/>
    <w:rsid w:val="003B3E90"/>
    <w:rsid w:val="003C00F4"/>
    <w:rsid w:val="004016AA"/>
    <w:rsid w:val="00402288"/>
    <w:rsid w:val="004104ED"/>
    <w:rsid w:val="00421626"/>
    <w:rsid w:val="00456F07"/>
    <w:rsid w:val="004677C0"/>
    <w:rsid w:val="00473EA0"/>
    <w:rsid w:val="004A04E2"/>
    <w:rsid w:val="004A1147"/>
    <w:rsid w:val="004D0845"/>
    <w:rsid w:val="004D5980"/>
    <w:rsid w:val="004E1BB3"/>
    <w:rsid w:val="00517264"/>
    <w:rsid w:val="00546C5A"/>
    <w:rsid w:val="00574BB4"/>
    <w:rsid w:val="005D3EC9"/>
    <w:rsid w:val="00602EB7"/>
    <w:rsid w:val="00612787"/>
    <w:rsid w:val="006A1602"/>
    <w:rsid w:val="006B14AC"/>
    <w:rsid w:val="006C0021"/>
    <w:rsid w:val="006C2AC3"/>
    <w:rsid w:val="006E567A"/>
    <w:rsid w:val="006F674A"/>
    <w:rsid w:val="00730891"/>
    <w:rsid w:val="0078255A"/>
    <w:rsid w:val="00784AC0"/>
    <w:rsid w:val="007D4E66"/>
    <w:rsid w:val="007E668E"/>
    <w:rsid w:val="007F03AB"/>
    <w:rsid w:val="00825F6C"/>
    <w:rsid w:val="008279D3"/>
    <w:rsid w:val="008300D8"/>
    <w:rsid w:val="008471B6"/>
    <w:rsid w:val="008636A9"/>
    <w:rsid w:val="008663F6"/>
    <w:rsid w:val="0087004E"/>
    <w:rsid w:val="008B6DE2"/>
    <w:rsid w:val="008D254E"/>
    <w:rsid w:val="008E4186"/>
    <w:rsid w:val="00915852"/>
    <w:rsid w:val="009173A8"/>
    <w:rsid w:val="00932933"/>
    <w:rsid w:val="00932A55"/>
    <w:rsid w:val="00947844"/>
    <w:rsid w:val="00954AF3"/>
    <w:rsid w:val="0095798F"/>
    <w:rsid w:val="009713D4"/>
    <w:rsid w:val="0098689E"/>
    <w:rsid w:val="009A57DF"/>
    <w:rsid w:val="009E30AC"/>
    <w:rsid w:val="009F745A"/>
    <w:rsid w:val="00A1241E"/>
    <w:rsid w:val="00A30A57"/>
    <w:rsid w:val="00A30EC1"/>
    <w:rsid w:val="00A369DB"/>
    <w:rsid w:val="00A45358"/>
    <w:rsid w:val="00A56B16"/>
    <w:rsid w:val="00A65237"/>
    <w:rsid w:val="00A775F9"/>
    <w:rsid w:val="00A97528"/>
    <w:rsid w:val="00AB15AF"/>
    <w:rsid w:val="00AC3C11"/>
    <w:rsid w:val="00B62EDD"/>
    <w:rsid w:val="00B8161F"/>
    <w:rsid w:val="00B85871"/>
    <w:rsid w:val="00BB1963"/>
    <w:rsid w:val="00C14C35"/>
    <w:rsid w:val="00C81E8B"/>
    <w:rsid w:val="00C85D7C"/>
    <w:rsid w:val="00CA02D8"/>
    <w:rsid w:val="00CC4F73"/>
    <w:rsid w:val="00D10AD6"/>
    <w:rsid w:val="00D171EB"/>
    <w:rsid w:val="00D36641"/>
    <w:rsid w:val="00D54F37"/>
    <w:rsid w:val="00D63F14"/>
    <w:rsid w:val="00D81A60"/>
    <w:rsid w:val="00E3535F"/>
    <w:rsid w:val="00E40177"/>
    <w:rsid w:val="00E743F0"/>
    <w:rsid w:val="00E7497E"/>
    <w:rsid w:val="00E80BB4"/>
    <w:rsid w:val="00E86AC0"/>
    <w:rsid w:val="00EA4CAE"/>
    <w:rsid w:val="00EC662D"/>
    <w:rsid w:val="00EC67EA"/>
    <w:rsid w:val="00ED0CD7"/>
    <w:rsid w:val="00ED3E3E"/>
    <w:rsid w:val="00F051B3"/>
    <w:rsid w:val="00F440B2"/>
    <w:rsid w:val="00F8009E"/>
    <w:rsid w:val="00F93644"/>
    <w:rsid w:val="00FA4171"/>
    <w:rsid w:val="00FB6A92"/>
    <w:rsid w:val="00FC0F1D"/>
    <w:rsid w:val="00FC47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 w:type="paragraph" w:styleId="Listenabsatz">
    <w:name w:val="List Paragraph"/>
    <w:basedOn w:val="Standard"/>
    <w:uiPriority w:val="34"/>
    <w:qFormat/>
    <w:rsid w:val="00317F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 w:type="paragraph" w:styleId="Listenabsatz">
    <w:name w:val="List Paragraph"/>
    <w:basedOn w:val="Standard"/>
    <w:uiPriority w:val="34"/>
    <w:qFormat/>
    <w:rsid w:val="00317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F858F-CC51-4810-BB0E-2CECAF41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1176</Words>
  <Characters>7409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Burkhard</dc:creator>
  <cp:lastModifiedBy>Herbert Burkhard</cp:lastModifiedBy>
  <cp:revision>7</cp:revision>
  <cp:lastPrinted>2011-09-13T11:14:00Z</cp:lastPrinted>
  <dcterms:created xsi:type="dcterms:W3CDTF">2011-09-12T07:58:00Z</dcterms:created>
  <dcterms:modified xsi:type="dcterms:W3CDTF">2011-09-13T13:28:00Z</dcterms:modified>
</cp:coreProperties>
</file>