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8A9" w:rsidRDefault="008B78A9" w:rsidP="00715768"/>
    <w:p w:rsidR="006F2469" w:rsidRDefault="006F2469" w:rsidP="00715768">
      <w:bookmarkStart w:id="0" w:name="_GoBack"/>
      <w:bookmarkEnd w:id="0"/>
      <w:r>
        <w:t>Kindertagespflege</w:t>
      </w:r>
    </w:p>
    <w:p w:rsidR="006F2469" w:rsidRDefault="006F2469" w:rsidP="00715768"/>
    <w:p w:rsidR="006F2469" w:rsidRDefault="006F2469" w:rsidP="00715768">
      <w:r>
        <w:t>1. Wegweiser zur Kindertagespflege</w:t>
      </w:r>
    </w:p>
    <w:p w:rsidR="006F2469" w:rsidRDefault="006F2469" w:rsidP="00715768"/>
    <w:p w:rsidR="006F2469" w:rsidRDefault="006F2469" w:rsidP="00715768">
      <w:r>
        <w:t>Hier findet sich ein erster Überblick über die Leistungen und Formen der Kindertagespflege. Außerdem gibt es nützliche Tipps und alle wichtigen gesetzlichen Grundlagen sowie Antworten auf die Frage: Was tut der Bund, was tun die Länder für die Kindertagespflege.</w:t>
      </w:r>
    </w:p>
    <w:p w:rsidR="006F2469" w:rsidRDefault="006F2469" w:rsidP="00715768"/>
    <w:p w:rsidR="006F2469" w:rsidRDefault="006F2469" w:rsidP="00715768">
      <w:r>
        <w:t xml:space="preserve"> </w:t>
      </w:r>
    </w:p>
    <w:p w:rsidR="006F2469" w:rsidRDefault="006F2469" w:rsidP="00715768">
      <w:r>
        <w:t>2. Wissenswertes für Eltern</w:t>
      </w:r>
    </w:p>
    <w:p w:rsidR="006F2469" w:rsidRDefault="006F2469" w:rsidP="00715768"/>
    <w:p w:rsidR="006F2469" w:rsidRDefault="006F2469" w:rsidP="00715768">
      <w:r>
        <w:t>Sie denken daran, Ihr Kind in Kindertagespflege zu geben? Hier erfahren Sie, welche Leistungen sie beanspruchen können, worauf bei der Auswahl einer Tagesmutter oder eines Tagesvaters zu achten ist und wie Sie sich auf ein Beratungsgespräch mit dem zuständigen Jugendamt vorbereiten können.</w:t>
      </w:r>
    </w:p>
    <w:p w:rsidR="006F2469" w:rsidRDefault="006F2469" w:rsidP="00715768"/>
    <w:p w:rsidR="006F2469" w:rsidRDefault="006F2469" w:rsidP="00715768">
      <w:r>
        <w:t>2.1 Worauf ist bei der Auswahl einer Tagesmutter zu achten?</w:t>
      </w:r>
    </w:p>
    <w:p w:rsidR="006F2469" w:rsidRDefault="006F2469" w:rsidP="00715768"/>
    <w:p w:rsidR="006F2469" w:rsidRDefault="006F2469" w:rsidP="00715768">
      <w:r>
        <w:t xml:space="preserve">Sie sollten rechtzeitig bevor Sie wieder berufstätig werden mit der Suche nach einer Tagesmutter </w:t>
      </w:r>
      <w:proofErr w:type="gramStart"/>
      <w:r>
        <w:t>beginnen</w:t>
      </w:r>
      <w:proofErr w:type="gramEnd"/>
      <w:r>
        <w:t xml:space="preserve"> und sich über eine zu Ihnen passende Tagesmutter informieren. Die Entscheidung für eine bestimmte Tagesmutter hängt zunächst sicherlich vom persönlichen Eindruck ab.</w:t>
      </w:r>
    </w:p>
    <w:p w:rsidR="006F2469" w:rsidRDefault="006F2469" w:rsidP="00715768"/>
    <w:p w:rsidR="006F2469" w:rsidRDefault="006F2469" w:rsidP="00715768">
      <w:r>
        <w:t>Folgende Fragen können bei der Suche hilfreich sein:</w:t>
      </w:r>
    </w:p>
    <w:p w:rsidR="006F2469" w:rsidRDefault="006F2469" w:rsidP="00715768"/>
    <w:p w:rsidR="006F2469" w:rsidRPr="00B95306" w:rsidRDefault="006F2469" w:rsidP="00715768">
      <w:pPr>
        <w:rPr>
          <w:rStyle w:val="SchwacheHervorhebung"/>
          <w:color w:val="00B050"/>
        </w:rPr>
      </w:pPr>
      <w:r w:rsidRPr="00B95306">
        <w:rPr>
          <w:rStyle w:val="SchwacheHervorhebung"/>
          <w:color w:val="00B050"/>
        </w:rPr>
        <w:t>Für welche Zeitdauer und in welchem Umfang benötige ich einen Betreuungsplatz für mein Kind? Kurzfristig oder langfristig (wie viele Jahre), ganztags, halbtags, einzelne Wochentage, ergänzend zum Kindergarten oder zur Schule?</w:t>
      </w:r>
    </w:p>
    <w:p w:rsidR="006F2469" w:rsidRPr="00B95306" w:rsidRDefault="006F2469" w:rsidP="00715768">
      <w:pPr>
        <w:rPr>
          <w:rStyle w:val="SchwacheHervorhebung"/>
          <w:color w:val="00B050"/>
        </w:rPr>
      </w:pPr>
      <w:r w:rsidRPr="00B95306">
        <w:rPr>
          <w:rStyle w:val="SchwacheHervorhebung"/>
          <w:color w:val="00B050"/>
        </w:rPr>
        <w:t>Bringt die Tagesmutter Einfühlungsvermögen und Sensibilität für die Bedürfnisse meines Kindes auf?</w:t>
      </w:r>
    </w:p>
    <w:p w:rsidR="006F2469" w:rsidRPr="00B95306" w:rsidRDefault="006F2469" w:rsidP="00715768">
      <w:pPr>
        <w:rPr>
          <w:rStyle w:val="SchwacheHervorhebung"/>
          <w:color w:val="00B050"/>
        </w:rPr>
      </w:pPr>
      <w:r w:rsidRPr="00B95306">
        <w:rPr>
          <w:rStyle w:val="SchwacheHervorhebung"/>
          <w:color w:val="00B050"/>
        </w:rPr>
        <w:t>Fördert die Tagesmutter mein Kind bei der Entwicklung zu einer eigenständigen Persönlichkeit?</w:t>
      </w:r>
    </w:p>
    <w:p w:rsidR="006F2469" w:rsidRPr="00B95306" w:rsidRDefault="006F2469" w:rsidP="00715768">
      <w:pPr>
        <w:rPr>
          <w:rStyle w:val="SchwacheHervorhebung"/>
          <w:color w:val="00B050"/>
        </w:rPr>
      </w:pPr>
      <w:r w:rsidRPr="00B95306">
        <w:rPr>
          <w:rStyle w:val="SchwacheHervorhebung"/>
          <w:color w:val="00B050"/>
        </w:rPr>
        <w:t>Bin ich mir sicher, dass eine liebevolle Betreuung erfolgt?</w:t>
      </w:r>
    </w:p>
    <w:p w:rsidR="006F2469" w:rsidRPr="00B95306" w:rsidRDefault="006F2469" w:rsidP="00715768">
      <w:pPr>
        <w:rPr>
          <w:rStyle w:val="SchwacheHervorhebung"/>
          <w:color w:val="00B050"/>
        </w:rPr>
      </w:pPr>
      <w:r w:rsidRPr="00B95306">
        <w:rPr>
          <w:rStyle w:val="SchwacheHervorhebung"/>
          <w:color w:val="00B050"/>
        </w:rPr>
        <w:t>Wie ist die Kindergruppe zusammengesetzt (Alter, Geschlecht usw.)?</w:t>
      </w:r>
    </w:p>
    <w:p w:rsidR="006F2469" w:rsidRPr="00B95306" w:rsidRDefault="006F2469" w:rsidP="00715768">
      <w:pPr>
        <w:rPr>
          <w:rStyle w:val="SchwacheHervorhebung"/>
          <w:color w:val="00B050"/>
        </w:rPr>
      </w:pPr>
      <w:r w:rsidRPr="00B95306">
        <w:rPr>
          <w:rStyle w:val="SchwacheHervorhebung"/>
          <w:color w:val="00B050"/>
        </w:rPr>
        <w:t>Was schätze ich besonders an der Tagesmutter (Vertrauen, Toleranz, verantwortliches Handeln im Alltag)?</w:t>
      </w:r>
    </w:p>
    <w:p w:rsidR="006F2469" w:rsidRDefault="006F2469" w:rsidP="00715768"/>
    <w:p w:rsidR="006F2469" w:rsidRDefault="006F2469" w:rsidP="00715768">
      <w:r>
        <w:t>2.2 Gewaltfreie Erziehung der Kinder</w:t>
      </w:r>
    </w:p>
    <w:p w:rsidR="006F2469" w:rsidRDefault="006F2469" w:rsidP="00715768"/>
    <w:p w:rsidR="006F2469" w:rsidRDefault="006F2469" w:rsidP="00715768">
      <w:r>
        <w:t>2.2.1 Deutschland</w:t>
      </w:r>
    </w:p>
    <w:p w:rsidR="006F2469" w:rsidRDefault="006F2469" w:rsidP="00715768">
      <w:r>
        <w:t>Die Bundesrepublik Deutschland hat sich mit der Ratifizierung der UN-Kinderrechtskonvention 1991 dazu verpflichtet, den besonderen Schutz von Kindern zu garantieren. Zu den Kinderrechten zählen Persönlichkeitsrechte, der Anspruch auf Möglichkeiten zur Information und Bildung und der Schutz vor Gewalt und Missbrauch. Kinder sollen gesund leben, Geborgenheit finden und keine Not leiden. Mit der Änderung des § 1631 BGB und der Ergänzung des § 16 SGB VIII ist gesetzlich verankert, dass Gewalt in der Erziehung, d. h. sowohl körperliche als auch seelische Verletzungen, nicht mehr gestattet sind. Körperliche und seelische Misshandlungen wie Schläge oder Ohrfeigen sowie andere entwürdigende Maßnahmen und die vorsätzliche Missachtung von Kindern sind unzulässig. Dieses gilt auch für die Eltern.</w:t>
      </w:r>
    </w:p>
    <w:p w:rsidR="006F2469" w:rsidRDefault="006F2469" w:rsidP="00715768"/>
    <w:p w:rsidR="006F2469" w:rsidRDefault="006F2469" w:rsidP="00715768">
      <w:r>
        <w:t>2.2.2  Respekt</w:t>
      </w:r>
    </w:p>
    <w:p w:rsidR="006F2469" w:rsidRDefault="006F2469" w:rsidP="00715768">
      <w:r>
        <w:t>Selbstverständlich sollen Kinder auch in Tagespflegestellen respektvoll und gewaltfrei erzogen werden. Hierüber sollten Sie sich mit der Tagespflegeperson verständigen.</w:t>
      </w:r>
    </w:p>
    <w:p w:rsidR="006F2469" w:rsidRDefault="006F2469" w:rsidP="00715768"/>
    <w:p w:rsidR="006F2469" w:rsidRDefault="006F2469" w:rsidP="00715768">
      <w:r>
        <w:t>3. Wissenswertes für Tagesmütter</w:t>
      </w:r>
    </w:p>
    <w:p w:rsidR="006F2469" w:rsidRDefault="006F2469" w:rsidP="00715768"/>
    <w:p w:rsidR="006F2469" w:rsidRDefault="006F2469" w:rsidP="00715768">
      <w:r>
        <w:t>Was Sie wissen sollten, wenn Sie als Tagesmutter oder Tagesvater aktiv werden wollen, finden Sie hier: Ob Sie als Tagesmutter oder Tagesvater geeignet sind, wie Sie sich qualifizieren können, welchen arbeits- und steuerrechtlichen Status eine Tagesmutter oder ein Tagesvater hat, welche Sozialversicherungen möglich sind und was Sie mit dem Jugendamt besprechen sollten.</w:t>
      </w:r>
    </w:p>
    <w:p w:rsidR="006F2469" w:rsidRDefault="006F2469" w:rsidP="00715768"/>
    <w:p w:rsidR="006F2469" w:rsidRDefault="006F2469" w:rsidP="00715768"/>
    <w:p w:rsidR="006F2469" w:rsidRDefault="006F2469" w:rsidP="00715768">
      <w:r>
        <w:t>4. Tipps und Handreichungen für Kommunen</w:t>
      </w:r>
    </w:p>
    <w:p w:rsidR="006F2469" w:rsidRDefault="006F2469" w:rsidP="00715768"/>
    <w:p w:rsidR="006F2469" w:rsidRDefault="006F2469" w:rsidP="00715768">
      <w:r>
        <w:t>Kindertagespflege ist Teil einer familienfreundlichen Kommunalpolitik. In den Kommunen entscheidet sich, wie der bundesgesetzliche Rahmen tatsächlich umgesetzt wird. Das Online-Handbuch will Sie als Verantwortliche in den Kommunen beim Ausbau der Kindertagespflege unterstützen und Ihnen mit Tipps und Handreichungen konkrete Hilfestellung leisten sowie mit Beispielen guter Praxis Ideen zur Umsetzung liefern.</w:t>
      </w:r>
    </w:p>
    <w:p w:rsidR="006F2469" w:rsidRDefault="006F2469" w:rsidP="00715768"/>
    <w:p w:rsidR="006F2469" w:rsidRDefault="006F2469" w:rsidP="00715768"/>
    <w:p w:rsidR="006F2469" w:rsidRDefault="006F2469" w:rsidP="00715768">
      <w:r>
        <w:t>5. Wissenswertes für Betriebe</w:t>
      </w:r>
    </w:p>
    <w:p w:rsidR="006F2469" w:rsidRDefault="006F2469" w:rsidP="00715768"/>
    <w:p w:rsidR="006F2469" w:rsidRDefault="006F2469" w:rsidP="00715768">
      <w:r>
        <w:t>Familienfreundlichkeit ist mittlerweile ein wichtiges Qualitätsmerkmal für Betriebe. Programme der Bundesregierung (www.erfolgsfaktor-familie.de), diverse Wettbewerbe und Auszeichnungen (z.B. durch Stiftungen) und Initiativen wie die Bündnisse für Familien unterstützen Betriebe in ihren Bemühungen, noch familienfreundlicher zu werden. Zur Familienfreundlichkeit gehört unter anderem auch, jungen Eltern bei der Frage der Kindertagesbetreuung hilfreich zur Seite zu stehen. Die Kindertagespflege kann hierfür eine interessante Möglichkeit für Betriebe sein.</w:t>
      </w:r>
    </w:p>
    <w:p w:rsidR="006F2469" w:rsidRDefault="006F2469" w:rsidP="00715768"/>
    <w:p w:rsidR="006F2469" w:rsidRDefault="006F2469" w:rsidP="00715768"/>
    <w:p w:rsidR="006F2469" w:rsidRDefault="006F2469" w:rsidP="00715768">
      <w:r>
        <w:t>6. Hinweise für Jobcenter und Arbeitsagenturen</w:t>
      </w:r>
    </w:p>
    <w:p w:rsidR="006F2469" w:rsidRDefault="006F2469" w:rsidP="00715768"/>
    <w:p w:rsidR="006F2469" w:rsidRDefault="006F2469" w:rsidP="00715768">
      <w:r>
        <w:t>Jobcenter und Arbeitsagenturen sind wichtige Partner beim Ausbau der Kinderbetreuungsangebote in Deutschland. Das Online-Handbuch bietet vielfältige Möglichkeiten, sich über das Thema "Kindertagespflege" umfassend zu informieren. Wir präsentieren Ihnen in konzentrierter Form Informationen, die im Beratungsalltag von Jobcentern und Arbeitsagenturen wichtig sein könnten. Praktische Beispiele zeigen, was möglich ist.</w:t>
      </w:r>
    </w:p>
    <w:p w:rsidR="006F2469" w:rsidRDefault="006F2469" w:rsidP="00715768"/>
    <w:p w:rsidR="006F2469" w:rsidRDefault="006F2469" w:rsidP="00715768"/>
    <w:p w:rsidR="006F2469" w:rsidRDefault="006F2469" w:rsidP="00715768">
      <w:r>
        <w:t>7. Interessantes für Wohlfahrtsverbände</w:t>
      </w:r>
    </w:p>
    <w:p w:rsidR="006F2469" w:rsidRDefault="006F2469" w:rsidP="00715768"/>
    <w:p w:rsidR="006F2469" w:rsidRDefault="006F2469" w:rsidP="00715768">
      <w:r>
        <w:t xml:space="preserve">Die in der Bundesarbeitsgemeinschaft der Freien Wohlfahrtspflege zusammengeschlossenen Spitzenverbände wollen sich am Ausbau der Kindertagespflege beteiligen. Wenn Sie verantwortlich vor Ort sind, finden Sie in diesem Online-Handbuch die rechtlichen Grundlagen, Empfehlungen zur </w:t>
      </w:r>
      <w:r>
        <w:lastRenderedPageBreak/>
        <w:t>Ausgestaltung der Kindertagespflege sowie praktische Beispiele, die zeigen, wie Kindertagespflege an manchen Orten bereits organisiert wird.</w:t>
      </w:r>
    </w:p>
    <w:p w:rsidR="006F2469" w:rsidRDefault="006F2469" w:rsidP="00715768"/>
    <w:p w:rsidR="00B504C3" w:rsidRDefault="00B504C3" w:rsidP="00715768"/>
    <w:sectPr w:rsidR="00B504C3">
      <w:pgSz w:w="11906" w:h="16838"/>
      <w:pgMar w:top="1417" w:right="1417" w:bottom="1134"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BF">
      <wne:acd wne:acdName="acd0"/>
    </wne:keymap>
  </wne:keymaps>
  <wne:toolbars>
    <wne:acdManifest>
      <wne:acdEntry wne:acdName="acd0"/>
    </wne:acdManifest>
  </wne:toolbars>
  <wne:acds>
    <wne:acd wne:argValue="AQAAAAA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D7299"/>
    <w:multiLevelType w:val="hybridMultilevel"/>
    <w:tmpl w:val="5D3C50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4B4A1B38"/>
    <w:multiLevelType w:val="hybridMultilevel"/>
    <w:tmpl w:val="2996E4EC"/>
    <w:lvl w:ilvl="0" w:tplc="BB1EDC38">
      <w:start w:val="1"/>
      <w:numFmt w:val="bullet"/>
      <w:pStyle w:val="Numerier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469"/>
    <w:rsid w:val="000B4D30"/>
    <w:rsid w:val="00186B3A"/>
    <w:rsid w:val="0025651B"/>
    <w:rsid w:val="004A22AE"/>
    <w:rsid w:val="005A4F9B"/>
    <w:rsid w:val="006F2469"/>
    <w:rsid w:val="00715768"/>
    <w:rsid w:val="007B5F57"/>
    <w:rsid w:val="007F6EAA"/>
    <w:rsid w:val="0087573C"/>
    <w:rsid w:val="008B78A9"/>
    <w:rsid w:val="008F4AF4"/>
    <w:rsid w:val="00B504C3"/>
    <w:rsid w:val="00B95306"/>
    <w:rsid w:val="00D07D10"/>
    <w:rsid w:val="00E769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651B"/>
    <w:pPr>
      <w:spacing w:after="0"/>
    </w:pPr>
  </w:style>
  <w:style w:type="paragraph" w:styleId="berschrift1">
    <w:name w:val="heading 1"/>
    <w:basedOn w:val="Standard"/>
    <w:next w:val="Standard"/>
    <w:link w:val="berschrift1Zchn"/>
    <w:uiPriority w:val="9"/>
    <w:qFormat/>
    <w:rsid w:val="007F6E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F6E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F6EA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F2469"/>
    <w:pPr>
      <w:ind w:left="720"/>
      <w:contextualSpacing/>
    </w:pPr>
  </w:style>
  <w:style w:type="paragraph" w:customStyle="1" w:styleId="Numerierung">
    <w:name w:val="Numerierung"/>
    <w:basedOn w:val="Listenabsatz"/>
    <w:link w:val="NumerierungZchn"/>
    <w:rsid w:val="006F2469"/>
    <w:pPr>
      <w:numPr>
        <w:numId w:val="1"/>
      </w:numPr>
    </w:pPr>
  </w:style>
  <w:style w:type="paragraph" w:styleId="Titel">
    <w:name w:val="Title"/>
    <w:basedOn w:val="Standard"/>
    <w:next w:val="Standard"/>
    <w:link w:val="TitelZchn"/>
    <w:uiPriority w:val="10"/>
    <w:qFormat/>
    <w:rsid w:val="007F6E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ListenabsatzZchn">
    <w:name w:val="Listenabsatz Zchn"/>
    <w:basedOn w:val="Absatz-Standardschriftart"/>
    <w:link w:val="Listenabsatz"/>
    <w:uiPriority w:val="34"/>
    <w:rsid w:val="006F2469"/>
  </w:style>
  <w:style w:type="character" w:customStyle="1" w:styleId="NumerierungZchn">
    <w:name w:val="Numerierung Zchn"/>
    <w:basedOn w:val="ListenabsatzZchn"/>
    <w:link w:val="Numerierung"/>
    <w:rsid w:val="006F2469"/>
  </w:style>
  <w:style w:type="character" w:customStyle="1" w:styleId="TitelZchn">
    <w:name w:val="Titel Zchn"/>
    <w:basedOn w:val="Absatz-Standardschriftart"/>
    <w:link w:val="Titel"/>
    <w:uiPriority w:val="10"/>
    <w:rsid w:val="007F6EAA"/>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7F6EA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F6EA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7F6EAA"/>
    <w:rPr>
      <w:rFonts w:asciiTheme="majorHAnsi" w:eastAsiaTheme="majorEastAsia" w:hAnsiTheme="majorHAnsi" w:cstheme="majorBidi"/>
      <w:b/>
      <w:bCs/>
      <w:color w:val="4F81BD" w:themeColor="accent1"/>
    </w:rPr>
  </w:style>
  <w:style w:type="character" w:styleId="SchwacheHervorhebung">
    <w:name w:val="Subtle Emphasis"/>
    <w:basedOn w:val="Absatz-Standardschriftart"/>
    <w:uiPriority w:val="19"/>
    <w:qFormat/>
    <w:rsid w:val="0087573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651B"/>
    <w:pPr>
      <w:spacing w:after="0"/>
    </w:pPr>
  </w:style>
  <w:style w:type="paragraph" w:styleId="berschrift1">
    <w:name w:val="heading 1"/>
    <w:basedOn w:val="Standard"/>
    <w:next w:val="Standard"/>
    <w:link w:val="berschrift1Zchn"/>
    <w:uiPriority w:val="9"/>
    <w:qFormat/>
    <w:rsid w:val="007F6E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F6E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F6EA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F2469"/>
    <w:pPr>
      <w:ind w:left="720"/>
      <w:contextualSpacing/>
    </w:pPr>
  </w:style>
  <w:style w:type="paragraph" w:customStyle="1" w:styleId="Numerierung">
    <w:name w:val="Numerierung"/>
    <w:basedOn w:val="Listenabsatz"/>
    <w:link w:val="NumerierungZchn"/>
    <w:rsid w:val="006F2469"/>
    <w:pPr>
      <w:numPr>
        <w:numId w:val="1"/>
      </w:numPr>
    </w:pPr>
  </w:style>
  <w:style w:type="paragraph" w:styleId="Titel">
    <w:name w:val="Title"/>
    <w:basedOn w:val="Standard"/>
    <w:next w:val="Standard"/>
    <w:link w:val="TitelZchn"/>
    <w:uiPriority w:val="10"/>
    <w:qFormat/>
    <w:rsid w:val="007F6E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ListenabsatzZchn">
    <w:name w:val="Listenabsatz Zchn"/>
    <w:basedOn w:val="Absatz-Standardschriftart"/>
    <w:link w:val="Listenabsatz"/>
    <w:uiPriority w:val="34"/>
    <w:rsid w:val="006F2469"/>
  </w:style>
  <w:style w:type="character" w:customStyle="1" w:styleId="NumerierungZchn">
    <w:name w:val="Numerierung Zchn"/>
    <w:basedOn w:val="ListenabsatzZchn"/>
    <w:link w:val="Numerierung"/>
    <w:rsid w:val="006F2469"/>
  </w:style>
  <w:style w:type="character" w:customStyle="1" w:styleId="TitelZchn">
    <w:name w:val="Titel Zchn"/>
    <w:basedOn w:val="Absatz-Standardschriftart"/>
    <w:link w:val="Titel"/>
    <w:uiPriority w:val="10"/>
    <w:rsid w:val="007F6EAA"/>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7F6EA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F6EA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7F6EAA"/>
    <w:rPr>
      <w:rFonts w:asciiTheme="majorHAnsi" w:eastAsiaTheme="majorEastAsia" w:hAnsiTheme="majorHAnsi" w:cstheme="majorBidi"/>
      <w:b/>
      <w:bCs/>
      <w:color w:val="4F81BD" w:themeColor="accent1"/>
    </w:rPr>
  </w:style>
  <w:style w:type="character" w:styleId="SchwacheHervorhebung">
    <w:name w:val="Subtle Emphasis"/>
    <w:basedOn w:val="Absatz-Standardschriftart"/>
    <w:uiPriority w:val="19"/>
    <w:qFormat/>
    <w:rsid w:val="0087573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62688">
      <w:bodyDiv w:val="1"/>
      <w:marLeft w:val="0"/>
      <w:marRight w:val="0"/>
      <w:marTop w:val="0"/>
      <w:marBottom w:val="0"/>
      <w:divBdr>
        <w:top w:val="none" w:sz="0" w:space="0" w:color="auto"/>
        <w:left w:val="none" w:sz="0" w:space="0" w:color="auto"/>
        <w:bottom w:val="none" w:sz="0" w:space="0" w:color="auto"/>
        <w:right w:val="none" w:sz="0" w:space="0" w:color="auto"/>
      </w:divBdr>
      <w:divsChild>
        <w:div w:id="1991326658">
          <w:marLeft w:val="0"/>
          <w:marRight w:val="0"/>
          <w:marTop w:val="0"/>
          <w:marBottom w:val="225"/>
          <w:divBdr>
            <w:top w:val="none" w:sz="0" w:space="0" w:color="auto"/>
            <w:left w:val="none" w:sz="0" w:space="0" w:color="auto"/>
            <w:bottom w:val="none" w:sz="0" w:space="0" w:color="auto"/>
            <w:right w:val="none" w:sz="0" w:space="0" w:color="auto"/>
          </w:divBdr>
        </w:div>
        <w:div w:id="590435796">
          <w:marLeft w:val="0"/>
          <w:marRight w:val="0"/>
          <w:marTop w:val="0"/>
          <w:marBottom w:val="225"/>
          <w:divBdr>
            <w:top w:val="none" w:sz="0" w:space="0" w:color="auto"/>
            <w:left w:val="none" w:sz="0" w:space="0" w:color="auto"/>
            <w:bottom w:val="none" w:sz="0" w:space="0" w:color="auto"/>
            <w:right w:val="none" w:sz="0" w:space="0" w:color="auto"/>
          </w:divBdr>
        </w:div>
        <w:div w:id="986280706">
          <w:marLeft w:val="0"/>
          <w:marRight w:val="0"/>
          <w:marTop w:val="0"/>
          <w:marBottom w:val="225"/>
          <w:divBdr>
            <w:top w:val="none" w:sz="0" w:space="0" w:color="auto"/>
            <w:left w:val="none" w:sz="0" w:space="0" w:color="auto"/>
            <w:bottom w:val="none" w:sz="0" w:space="0" w:color="auto"/>
            <w:right w:val="none" w:sz="0" w:space="0" w:color="auto"/>
          </w:divBdr>
        </w:div>
        <w:div w:id="1274820747">
          <w:marLeft w:val="0"/>
          <w:marRight w:val="0"/>
          <w:marTop w:val="0"/>
          <w:marBottom w:val="225"/>
          <w:divBdr>
            <w:top w:val="none" w:sz="0" w:space="0" w:color="auto"/>
            <w:left w:val="none" w:sz="0" w:space="0" w:color="auto"/>
            <w:bottom w:val="none" w:sz="0" w:space="0" w:color="auto"/>
            <w:right w:val="none" w:sz="0" w:space="0" w:color="auto"/>
          </w:divBdr>
        </w:div>
        <w:div w:id="1447382584">
          <w:marLeft w:val="0"/>
          <w:marRight w:val="0"/>
          <w:marTop w:val="0"/>
          <w:marBottom w:val="225"/>
          <w:divBdr>
            <w:top w:val="none" w:sz="0" w:space="0" w:color="auto"/>
            <w:left w:val="none" w:sz="0" w:space="0" w:color="auto"/>
            <w:bottom w:val="none" w:sz="0" w:space="0" w:color="auto"/>
            <w:right w:val="none" w:sz="0" w:space="0" w:color="auto"/>
          </w:divBdr>
        </w:div>
        <w:div w:id="1662537787">
          <w:marLeft w:val="0"/>
          <w:marRight w:val="0"/>
          <w:marTop w:val="0"/>
          <w:marBottom w:val="225"/>
          <w:divBdr>
            <w:top w:val="none" w:sz="0" w:space="0" w:color="auto"/>
            <w:left w:val="none" w:sz="0" w:space="0" w:color="auto"/>
            <w:bottom w:val="none" w:sz="0" w:space="0" w:color="auto"/>
            <w:right w:val="none" w:sz="0" w:space="0" w:color="auto"/>
          </w:divBdr>
        </w:div>
        <w:div w:id="33237986">
          <w:marLeft w:val="0"/>
          <w:marRight w:val="0"/>
          <w:marTop w:val="0"/>
          <w:marBottom w:val="225"/>
          <w:divBdr>
            <w:top w:val="none" w:sz="0" w:space="0" w:color="auto"/>
            <w:left w:val="none" w:sz="0" w:space="0" w:color="auto"/>
            <w:bottom w:val="none" w:sz="0" w:space="0" w:color="auto"/>
            <w:right w:val="none" w:sz="0" w:space="0" w:color="auto"/>
          </w:divBdr>
        </w:div>
      </w:divsChild>
    </w:div>
    <w:div w:id="766656708">
      <w:bodyDiv w:val="1"/>
      <w:marLeft w:val="0"/>
      <w:marRight w:val="0"/>
      <w:marTop w:val="0"/>
      <w:marBottom w:val="0"/>
      <w:divBdr>
        <w:top w:val="none" w:sz="0" w:space="0" w:color="auto"/>
        <w:left w:val="none" w:sz="0" w:space="0" w:color="auto"/>
        <w:bottom w:val="none" w:sz="0" w:space="0" w:color="auto"/>
        <w:right w:val="none" w:sz="0" w:space="0" w:color="auto"/>
      </w:divBdr>
    </w:div>
    <w:div w:id="183850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84E26-992B-42EA-893F-856DFDFF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4407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Burkhard</dc:creator>
  <cp:lastModifiedBy>Herbert Burkhard</cp:lastModifiedBy>
  <cp:revision>5</cp:revision>
  <dcterms:created xsi:type="dcterms:W3CDTF">2013-02-15T11:56:00Z</dcterms:created>
  <dcterms:modified xsi:type="dcterms:W3CDTF">2013-03-04T15:16:00Z</dcterms:modified>
</cp:coreProperties>
</file>