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528" w:rsidRDefault="009E1AC4">
      <w:pPr>
        <w:rPr>
          <w:rFonts w:ascii="Calibri" w:eastAsia="Calibri" w:hAnsi="Calibri" w:cs="Calibri"/>
        </w:rPr>
      </w:pPr>
      <w:bookmarkStart w:id="0" w:name="_GoBack"/>
      <w:bookmarkEnd w:id="0"/>
      <w:r>
        <w:rPr>
          <w:rFonts w:ascii="Calibri" w:eastAsia="Calibri" w:hAnsi="Calibri" w:cs="Calibri"/>
        </w:rPr>
        <w:t xml:space="preserve"> </w:t>
      </w:r>
    </w:p>
    <w:tbl>
      <w:tblPr>
        <w:tblW w:w="9497" w:type="dxa"/>
        <w:tblBorders>
          <w:bottom w:val="single" w:sz="2" w:space="0" w:color="1F497D" w:themeColor="text2"/>
          <w:insideH w:val="single" w:sz="2" w:space="0" w:color="1F497D" w:themeColor="text2"/>
        </w:tblBorders>
        <w:tblCellMar>
          <w:left w:w="10" w:type="dxa"/>
          <w:right w:w="10" w:type="dxa"/>
        </w:tblCellMar>
        <w:tblLook w:val="0000" w:firstRow="0" w:lastRow="0" w:firstColumn="0" w:lastColumn="0" w:noHBand="0" w:noVBand="0"/>
      </w:tblPr>
      <w:tblGrid>
        <w:gridCol w:w="9497"/>
      </w:tblGrid>
      <w:tr w:rsidR="00C11F31" w:rsidTr="00B975D9">
        <w:trPr>
          <w:trHeight w:val="1"/>
        </w:trPr>
        <w:tc>
          <w:tcPr>
            <w:tcW w:w="9497" w:type="dxa"/>
            <w:shd w:val="clear" w:color="000000" w:fill="FFFFFF"/>
            <w:tcMar>
              <w:left w:w="0" w:type="dxa"/>
              <w:right w:w="0" w:type="dxa"/>
            </w:tcMar>
          </w:tcPr>
          <w:p w:rsidR="00C11F31" w:rsidRPr="00456F07" w:rsidRDefault="00C11F31" w:rsidP="00C11F31">
            <w:pPr>
              <w:rPr>
                <w:rFonts w:ascii="Calibri" w:eastAsia="Calibri" w:hAnsi="Calibri" w:cs="Calibri"/>
                <w:sz w:val="48"/>
                <w:szCs w:val="48"/>
              </w:rPr>
            </w:pPr>
            <w:r>
              <w:rPr>
                <w:rFonts w:ascii="Calibri" w:eastAsia="Calibri" w:hAnsi="Calibri" w:cs="Calibri"/>
                <w:b/>
                <w:spacing w:val="5"/>
                <w:sz w:val="48"/>
                <w:szCs w:val="48"/>
              </w:rPr>
              <w:t>Excel Basiswissen / Kassenbuch</w:t>
            </w:r>
          </w:p>
        </w:tc>
      </w:tr>
    </w:tbl>
    <w:p w:rsidR="00D90C4F" w:rsidRDefault="00D90C4F" w:rsidP="00D90C4F"/>
    <w:p w:rsidR="00C11F31" w:rsidRDefault="00C11F31" w:rsidP="00C11F31">
      <w:pPr>
        <w:spacing w:after="130"/>
        <w:ind w:left="22" w:right="49"/>
      </w:pPr>
      <w:r>
        <w:t xml:space="preserve">Das Programm Excel umfasst 3 Funktionsbereiche, in diesem Kurs befassen wir uns nur mit der Tabellenkalkulation: </w:t>
      </w:r>
    </w:p>
    <w:tbl>
      <w:tblPr>
        <w:tblStyle w:val="Tabellenraster"/>
        <w:tblW w:w="9356" w:type="dxa"/>
        <w:tblInd w:w="108" w:type="dxa"/>
        <w:tblLook w:val="04A0" w:firstRow="1" w:lastRow="0" w:firstColumn="1" w:lastColumn="0" w:noHBand="0" w:noVBand="1"/>
      </w:tblPr>
      <w:tblGrid>
        <w:gridCol w:w="3261"/>
        <w:gridCol w:w="3118"/>
        <w:gridCol w:w="2977"/>
      </w:tblGrid>
      <w:tr w:rsidR="00C11F31" w:rsidTr="000A1EF9">
        <w:tc>
          <w:tcPr>
            <w:tcW w:w="3261" w:type="dxa"/>
          </w:tcPr>
          <w:p w:rsidR="000A1EF9" w:rsidRDefault="000A1EF9" w:rsidP="000A1EF9">
            <w:pPr>
              <w:pStyle w:val="berschrift4"/>
              <w:outlineLvl w:val="3"/>
            </w:pPr>
            <w:r>
              <w:t>Tabellen-K</w:t>
            </w:r>
            <w:r w:rsidRPr="000A1EF9">
              <w:t xml:space="preserve">alkulation </w:t>
            </w:r>
          </w:p>
          <w:p w:rsidR="00C11F31" w:rsidRDefault="000A1EF9" w:rsidP="000A1EF9">
            <w:r>
              <w:t xml:space="preserve">Kalkulieren heisst Rechnen und so können Sie hier in einer riesengrossen digitalen Tabelle Berechnungen durchführen. </w:t>
            </w:r>
          </w:p>
        </w:tc>
        <w:tc>
          <w:tcPr>
            <w:tcW w:w="3118" w:type="dxa"/>
          </w:tcPr>
          <w:p w:rsidR="000A1EF9" w:rsidRDefault="000A1EF9" w:rsidP="000A1EF9">
            <w:pPr>
              <w:pStyle w:val="berschrift4"/>
              <w:outlineLvl w:val="3"/>
            </w:pPr>
            <w:r>
              <w:t xml:space="preserve">Diagramm </w:t>
            </w:r>
          </w:p>
          <w:p w:rsidR="00C11F31" w:rsidRDefault="000A1EF9" w:rsidP="000A1EF9">
            <w:r>
              <w:t xml:space="preserve">Eine Anhäufung von Zahlen ist nicht sehr übersichtlich. Mit einem Diagramm stellen Sie Zahlen sehr anschaulich dar. </w:t>
            </w:r>
          </w:p>
        </w:tc>
        <w:tc>
          <w:tcPr>
            <w:tcW w:w="2977" w:type="dxa"/>
          </w:tcPr>
          <w:p w:rsidR="00C11F31" w:rsidRDefault="000A1EF9" w:rsidP="00C11F31">
            <w:pPr>
              <w:spacing w:after="130"/>
              <w:ind w:right="49"/>
            </w:pPr>
            <w:r w:rsidRPr="000A1EF9">
              <w:rPr>
                <w:rStyle w:val="berschrift4Zchn"/>
              </w:rPr>
              <w:t xml:space="preserve">Datenbank </w:t>
            </w:r>
            <w:r w:rsidRPr="000A1EF9">
              <w:br/>
              <w:t>Verwalten und Auswerten gleichartig  strukturierter Informationen</w:t>
            </w:r>
          </w:p>
        </w:tc>
      </w:tr>
    </w:tbl>
    <w:p w:rsidR="00C11F31" w:rsidRDefault="00C11F31" w:rsidP="004579B0">
      <w:pPr>
        <w:pStyle w:val="berschrift1"/>
      </w:pPr>
      <w:r>
        <w:t>Excel starten</w:t>
      </w:r>
    </w:p>
    <w:p w:rsidR="00C11F31" w:rsidRDefault="00C11F31" w:rsidP="00C11F31">
      <w:pPr>
        <w:tabs>
          <w:tab w:val="left" w:pos="0"/>
        </w:tabs>
      </w:pPr>
      <w:r w:rsidRPr="006032D9">
        <w:rPr>
          <w:b/>
        </w:rPr>
        <w:t>Prozessorientiert:</w:t>
      </w:r>
      <w:r>
        <w:t xml:space="preserve"> In Normalfall ist das Excel-Icon in der Startleiste angezeigt und kann mit Mausklick geöffnet werden.</w:t>
      </w:r>
    </w:p>
    <w:p w:rsidR="00C11F31" w:rsidRPr="006032D9" w:rsidRDefault="00C11F31" w:rsidP="000A1EF9">
      <w:pPr>
        <w:tabs>
          <w:tab w:val="left" w:pos="0"/>
        </w:tabs>
      </w:pPr>
      <w:r>
        <w:rPr>
          <w:b/>
        </w:rPr>
        <w:t>Objektorientiert:</w:t>
      </w:r>
      <w:r>
        <w:t xml:space="preserve"> Eine bestehende Excel-Datei kann mittels Doppelkick geöffnet werden. Aufgrund der Dateierweiterung XLS</w:t>
      </w:r>
      <w:r w:rsidR="000A1EF9">
        <w:t>X öffnet der Computer das Excel-</w:t>
      </w:r>
      <w:r>
        <w:t>Programm.</w:t>
      </w:r>
    </w:p>
    <w:p w:rsidR="00C11F31" w:rsidRDefault="00C11F31" w:rsidP="004579B0">
      <w:pPr>
        <w:pStyle w:val="berschrift1"/>
      </w:pPr>
      <w:r w:rsidRPr="000A1EF9">
        <w:t>Hilfe</w:t>
      </w:r>
      <w:r>
        <w:t xml:space="preserve"> </w:t>
      </w:r>
    </w:p>
    <w:p w:rsidR="00C11F31" w:rsidRDefault="00C11F31" w:rsidP="00C11F31">
      <w:pPr>
        <w:spacing w:after="101"/>
        <w:ind w:left="22" w:right="49"/>
      </w:pPr>
      <w:r>
        <w:t xml:space="preserve">Microsoft Office bietet Ihnen eine umfangreiche Hilfe an. Sie ist in allen Office-Programmen gleich: </w:t>
      </w:r>
    </w:p>
    <w:p w:rsidR="00C11F31" w:rsidRDefault="00C11F31" w:rsidP="00C11F31">
      <w:pPr>
        <w:numPr>
          <w:ilvl w:val="0"/>
          <w:numId w:val="32"/>
        </w:numPr>
        <w:tabs>
          <w:tab w:val="clear" w:pos="1985"/>
          <w:tab w:val="clear" w:pos="3969"/>
          <w:tab w:val="clear" w:pos="5954"/>
        </w:tabs>
        <w:spacing w:after="179" w:afterAutospacing="1"/>
        <w:ind w:right="49" w:hanging="425"/>
        <w:contextualSpacing/>
      </w:pPr>
      <w:r>
        <w:t xml:space="preserve">In der Titelleiste finden Sie das Symbol </w:t>
      </w:r>
      <w:r>
        <w:rPr>
          <w:b/>
        </w:rPr>
        <w:t>Microsoft Excel-Hilfe</w:t>
      </w:r>
      <w:r w:rsidR="00FD1979">
        <w:t>.</w:t>
      </w:r>
    </w:p>
    <w:p w:rsidR="00C11F31" w:rsidRDefault="00C11F31" w:rsidP="00C11F31">
      <w:pPr>
        <w:numPr>
          <w:ilvl w:val="0"/>
          <w:numId w:val="32"/>
        </w:numPr>
        <w:tabs>
          <w:tab w:val="clear" w:pos="1985"/>
          <w:tab w:val="clear" w:pos="3969"/>
          <w:tab w:val="clear" w:pos="5954"/>
        </w:tabs>
        <w:spacing w:after="104" w:afterAutospacing="1"/>
        <w:ind w:right="49" w:hanging="425"/>
        <w:contextualSpacing/>
      </w:pPr>
      <w:r>
        <w:t>Einige Dialogfelder haben in der rech</w:t>
      </w:r>
      <w:r w:rsidR="00FD1979">
        <w:t>ten oberen Ecke ein Hilfesymbol</w:t>
      </w:r>
      <w:r>
        <w:t xml:space="preserve">. </w:t>
      </w:r>
    </w:p>
    <w:p w:rsidR="00C11F31" w:rsidRDefault="00C11F31" w:rsidP="00C11F31">
      <w:pPr>
        <w:numPr>
          <w:ilvl w:val="0"/>
          <w:numId w:val="32"/>
        </w:numPr>
        <w:tabs>
          <w:tab w:val="clear" w:pos="1985"/>
          <w:tab w:val="clear" w:pos="3969"/>
          <w:tab w:val="clear" w:pos="5954"/>
        </w:tabs>
        <w:spacing w:after="274" w:afterAutospacing="1"/>
        <w:ind w:right="49" w:hanging="425"/>
        <w:contextualSpacing/>
      </w:pPr>
      <w:r>
        <w:t xml:space="preserve">Darüber hinaus können Sie sich an fast jeder Stelle mit der </w:t>
      </w:r>
      <w:r>
        <w:rPr>
          <w:rFonts w:ascii="Times New Roman" w:eastAsia="Times New Roman" w:hAnsi="Times New Roman" w:cs="Times New Roman"/>
          <w:sz w:val="18"/>
        </w:rPr>
        <w:t>(F1)</w:t>
      </w:r>
      <w:r>
        <w:t xml:space="preserve">-Taste Hilfe holen. </w:t>
      </w:r>
    </w:p>
    <w:p w:rsidR="00C11F31" w:rsidRDefault="00C11F31" w:rsidP="004579B0">
      <w:pPr>
        <w:pStyle w:val="berschrift1"/>
      </w:pPr>
      <w:r>
        <w:t xml:space="preserve">Excel beenden </w:t>
      </w:r>
    </w:p>
    <w:p w:rsidR="00C11F31" w:rsidRDefault="00C11F31" w:rsidP="00C11F31">
      <w:pPr>
        <w:spacing w:after="80"/>
        <w:ind w:left="22" w:right="49"/>
      </w:pPr>
      <w:r>
        <w:t>Um einem Datenverlust vorzubeugen, ist es notwendig, Programme ordnungsgemä</w:t>
      </w:r>
      <w:r w:rsidR="00426E47">
        <w:t>ss</w:t>
      </w:r>
      <w:r>
        <w:t xml:space="preserve"> zu beenden. Die Dateien, mit denen Sie gerade arbeiten, sollten vorher gespeichert werden: </w:t>
      </w:r>
    </w:p>
    <w:p w:rsidR="00C11F31" w:rsidRDefault="00C11F31" w:rsidP="00C11F31">
      <w:pPr>
        <w:numPr>
          <w:ilvl w:val="0"/>
          <w:numId w:val="33"/>
        </w:numPr>
        <w:tabs>
          <w:tab w:val="clear" w:pos="1985"/>
          <w:tab w:val="clear" w:pos="3969"/>
          <w:tab w:val="clear" w:pos="5954"/>
        </w:tabs>
        <w:spacing w:after="106" w:afterAutospacing="1" w:line="258" w:lineRule="auto"/>
        <w:ind w:right="49" w:hanging="425"/>
        <w:contextualSpacing/>
      </w:pPr>
      <w:r w:rsidRPr="006E2EEE">
        <w:rPr>
          <w:b/>
        </w:rPr>
        <w:t>Datei</w:t>
      </w:r>
      <w:r>
        <w:t xml:space="preserve">-&gt; </w:t>
      </w:r>
      <w:r w:rsidRPr="006E2EEE">
        <w:rPr>
          <w:b/>
        </w:rPr>
        <w:t>Schliessen</w:t>
      </w:r>
      <w:r>
        <w:t xml:space="preserve"> oder das Symbol </w:t>
      </w:r>
      <w:r>
        <w:rPr>
          <w:noProof/>
        </w:rPr>
        <w:drawing>
          <wp:inline distT="0" distB="0" distL="0" distR="0" wp14:anchorId="0634D441" wp14:editId="33BF711E">
            <wp:extent cx="95250" cy="95250"/>
            <wp:effectExtent l="0" t="0" r="0" b="0"/>
            <wp:docPr id="25737" name="Picture 25737"/>
            <wp:cNvGraphicFramePr/>
            <a:graphic xmlns:a="http://schemas.openxmlformats.org/drawingml/2006/main">
              <a:graphicData uri="http://schemas.openxmlformats.org/drawingml/2006/picture">
                <pic:pic xmlns:pic="http://schemas.openxmlformats.org/drawingml/2006/picture">
                  <pic:nvPicPr>
                    <pic:cNvPr id="25737" name="Picture 25737"/>
                    <pic:cNvPicPr/>
                  </pic:nvPicPr>
                  <pic:blipFill>
                    <a:blip r:embed="rId9"/>
                    <a:stretch>
                      <a:fillRect/>
                    </a:stretch>
                  </pic:blipFill>
                  <pic:spPr>
                    <a:xfrm>
                      <a:off x="0" y="0"/>
                      <a:ext cx="95250" cy="95250"/>
                    </a:xfrm>
                    <a:prstGeom prst="rect">
                      <a:avLst/>
                    </a:prstGeom>
                  </pic:spPr>
                </pic:pic>
              </a:graphicData>
            </a:graphic>
          </wp:inline>
        </w:drawing>
      </w:r>
      <w:r>
        <w:t xml:space="preserve"> in der </w:t>
      </w:r>
      <w:r w:rsidRPr="006E2EEE">
        <w:rPr>
          <w:i/>
        </w:rPr>
        <w:t>rechten</w:t>
      </w:r>
      <w:r>
        <w:t xml:space="preserve"> oberen Ecke </w:t>
      </w:r>
      <w:r w:rsidR="00FD1979">
        <w:t>wird das Programm geschlossen.</w:t>
      </w:r>
    </w:p>
    <w:p w:rsidR="00FD1979" w:rsidRDefault="00C11F31" w:rsidP="00C11F31">
      <w:pPr>
        <w:numPr>
          <w:ilvl w:val="0"/>
          <w:numId w:val="33"/>
        </w:numPr>
        <w:tabs>
          <w:tab w:val="clear" w:pos="1985"/>
          <w:tab w:val="clear" w:pos="3969"/>
          <w:tab w:val="clear" w:pos="5954"/>
        </w:tabs>
        <w:spacing w:after="106" w:afterAutospacing="1" w:line="258" w:lineRule="auto"/>
        <w:ind w:right="49" w:hanging="425"/>
        <w:contextualSpacing/>
      </w:pPr>
      <w:r w:rsidRPr="006E2EEE">
        <w:rPr>
          <w:b/>
        </w:rPr>
        <w:t>Datei</w:t>
      </w:r>
      <w:r>
        <w:t xml:space="preserve">-&gt; </w:t>
      </w:r>
      <w:r w:rsidRPr="006E2EEE">
        <w:rPr>
          <w:b/>
        </w:rPr>
        <w:t>Beenden</w:t>
      </w:r>
      <w:r>
        <w:t xml:space="preserve">  wird das Programm geschlossen.</w:t>
      </w:r>
    </w:p>
    <w:p w:rsidR="00C11F31" w:rsidRPr="000A1EF9" w:rsidRDefault="00C11F31" w:rsidP="000A1EF9">
      <w:pPr>
        <w:pStyle w:val="berschrift1"/>
      </w:pPr>
      <w:r w:rsidRPr="000A1EF9">
        <w:t xml:space="preserve">Arbeitsmappe </w:t>
      </w:r>
    </w:p>
    <w:p w:rsidR="00FD1979" w:rsidRDefault="00C11F31" w:rsidP="00C11F31">
      <w:pPr>
        <w:spacing w:after="126"/>
        <w:ind w:left="22" w:right="49"/>
      </w:pPr>
      <w:r>
        <w:t xml:space="preserve">Eine Tabelle ist in 16.384 Spalten (A bis XFD) und in 1.048.576 Zeilen (1 bis 1.048.576) unterteilt. In jeder Zelle, das ist der Schnittpunkt zwischen Spalten und Zeilen, können Sie Eintragungen vornehmen. </w:t>
      </w:r>
      <w:r w:rsidR="00FD1979">
        <w:t>Total sind das  268'435'456  Zellen. Wenn Sie für einen Zelleneintrag mit 1 Sekunde rechnen, würden Sie 8.5 Jahre benötigen, um die ganze Tabelle zu füllen.</w:t>
      </w:r>
    </w:p>
    <w:p w:rsidR="00C11F31" w:rsidRDefault="00FD1979" w:rsidP="00C11F31">
      <w:pPr>
        <w:spacing w:after="126"/>
        <w:ind w:left="22" w:right="49"/>
      </w:pPr>
      <w:r>
        <w:t>Die Zelladressierung ist vergleichbar mit dem Schach, sie setzt sich zusammen aus Spalte und Zeile, also z.B. A1, B3 oder AB2000.</w:t>
      </w:r>
      <w:r w:rsidRPr="00FD1979">
        <w:t xml:space="preserve">  </w:t>
      </w:r>
    </w:p>
    <w:p w:rsidR="00C11F31" w:rsidRDefault="00C11F31" w:rsidP="00C11F31">
      <w:pPr>
        <w:ind w:left="22" w:right="49"/>
      </w:pPr>
      <w:r>
        <w:t xml:space="preserve">Die aktuelle Zelladresse, also die Position des Zellcursors, wird oben links im so genannten </w:t>
      </w:r>
      <w:r>
        <w:rPr>
          <w:b/>
        </w:rPr>
        <w:t>Namenfeld</w:t>
      </w:r>
      <w:r>
        <w:t xml:space="preserve"> angezeigt. </w:t>
      </w:r>
    </w:p>
    <w:p w:rsidR="00FD1979" w:rsidRDefault="00FD1979">
      <w:pPr>
        <w:tabs>
          <w:tab w:val="clear" w:pos="1985"/>
          <w:tab w:val="clear" w:pos="3969"/>
          <w:tab w:val="clear" w:pos="5954"/>
        </w:tabs>
        <w:spacing w:after="200" w:line="276" w:lineRule="auto"/>
        <w:rPr>
          <w:rFonts w:ascii="Calibri" w:eastAsiaTheme="majorEastAsia" w:hAnsi="Calibri" w:cstheme="majorBidi"/>
          <w:b/>
          <w:bCs/>
          <w:color w:val="000000" w:themeColor="text1"/>
          <w:sz w:val="32"/>
          <w:szCs w:val="26"/>
        </w:rPr>
      </w:pPr>
      <w:r>
        <w:br w:type="page"/>
      </w:r>
    </w:p>
    <w:p w:rsidR="00C11F31" w:rsidRDefault="00C11F31" w:rsidP="000A1EF9">
      <w:pPr>
        <w:pStyle w:val="berschrift2"/>
      </w:pPr>
      <w:r>
        <w:lastRenderedPageBreak/>
        <w:t xml:space="preserve">Daten-Eingabe </w:t>
      </w:r>
    </w:p>
    <w:p w:rsidR="00C11F31" w:rsidRDefault="00C11F31" w:rsidP="000A1EF9">
      <w:pPr>
        <w:spacing w:after="123"/>
        <w:ind w:left="22" w:right="49"/>
      </w:pPr>
      <w:r>
        <w:t>In dieser Aufgabe erstellen wir ein einfaches Kassenbuch, welches Sie für verschiedene Möglichkeiten brauchen können. Schliessen die Eingabe mit der Enter-Taste oder der Pfeiltaste ab.</w:t>
      </w:r>
    </w:p>
    <w:tbl>
      <w:tblPr>
        <w:tblStyle w:val="Tabellenraster"/>
        <w:tblW w:w="0" w:type="auto"/>
        <w:tblInd w:w="227" w:type="dxa"/>
        <w:tblLook w:val="04A0" w:firstRow="1" w:lastRow="0" w:firstColumn="1" w:lastColumn="0" w:noHBand="0" w:noVBand="1"/>
      </w:tblPr>
      <w:tblGrid>
        <w:gridCol w:w="9639"/>
      </w:tblGrid>
      <w:tr w:rsidR="00C11F31" w:rsidTr="00A420EA">
        <w:tc>
          <w:tcPr>
            <w:tcW w:w="9639" w:type="dxa"/>
            <w:tcBorders>
              <w:top w:val="single" w:sz="18" w:space="0" w:color="auto"/>
              <w:left w:val="single" w:sz="18" w:space="0" w:color="auto"/>
              <w:bottom w:val="single" w:sz="18" w:space="0" w:color="auto"/>
              <w:right w:val="single" w:sz="18" w:space="0" w:color="auto"/>
            </w:tcBorders>
            <w:tcMar>
              <w:top w:w="85" w:type="dxa"/>
              <w:left w:w="227" w:type="dxa"/>
              <w:bottom w:w="85" w:type="dxa"/>
            </w:tcMar>
          </w:tcPr>
          <w:p w:rsidR="00C11F31" w:rsidRDefault="00C11F31" w:rsidP="006B6B78">
            <w:r>
              <w:t>Tippen Sie in die entsprechenden Zellen</w:t>
            </w:r>
          </w:p>
          <w:p w:rsidR="00C11F31" w:rsidRDefault="00C11F31" w:rsidP="006B6B78">
            <w:pPr>
              <w:rPr>
                <w:rFonts w:ascii="Courier New" w:hAnsi="Courier New" w:cs="Courier New"/>
                <w:b/>
              </w:rPr>
            </w:pPr>
            <w:r>
              <w:t xml:space="preserve">A1: </w:t>
            </w:r>
            <w:r w:rsidRPr="00CE0BD1">
              <w:rPr>
                <w:rFonts w:ascii="Courier New" w:hAnsi="Courier New" w:cs="Courier New"/>
                <w:b/>
              </w:rPr>
              <w:t>Kassenbuch</w:t>
            </w:r>
            <w:r>
              <w:t xml:space="preserve"> A3 </w:t>
            </w:r>
            <w:r w:rsidRPr="00CE0BD1">
              <w:rPr>
                <w:rFonts w:ascii="Courier New" w:hAnsi="Courier New" w:cs="Courier New"/>
                <w:b/>
              </w:rPr>
              <w:t>Datum</w:t>
            </w:r>
            <w:r>
              <w:t xml:space="preserve"> B3 </w:t>
            </w:r>
            <w:r w:rsidRPr="00CE0BD1">
              <w:rPr>
                <w:rFonts w:ascii="Courier New" w:hAnsi="Courier New" w:cs="Courier New"/>
                <w:b/>
              </w:rPr>
              <w:t>Tex</w:t>
            </w:r>
            <w:r w:rsidRPr="00CE0BD1">
              <w:rPr>
                <w:b/>
              </w:rPr>
              <w:t>t</w:t>
            </w:r>
            <w:r>
              <w:t xml:space="preserve"> C3 </w:t>
            </w:r>
            <w:r w:rsidRPr="00CE0BD1">
              <w:rPr>
                <w:rFonts w:ascii="Courier New" w:hAnsi="Courier New" w:cs="Courier New"/>
                <w:b/>
              </w:rPr>
              <w:t>Einnahmen</w:t>
            </w:r>
            <w:r>
              <w:t xml:space="preserve"> D3 </w:t>
            </w:r>
            <w:r w:rsidRPr="00CE0BD1">
              <w:rPr>
                <w:rFonts w:ascii="Courier New" w:hAnsi="Courier New" w:cs="Courier New"/>
                <w:b/>
              </w:rPr>
              <w:t>Ausgaben</w:t>
            </w:r>
            <w:r>
              <w:t xml:space="preserve"> und E3 </w:t>
            </w:r>
            <w:r>
              <w:rPr>
                <w:rFonts w:ascii="Courier New" w:hAnsi="Courier New" w:cs="Courier New"/>
                <w:b/>
              </w:rPr>
              <w:t>Bestand</w:t>
            </w:r>
          </w:p>
          <w:p w:rsidR="00C11F31" w:rsidRPr="00E61BFE" w:rsidRDefault="00C11F31" w:rsidP="006B6B78">
            <w:pPr>
              <w:rPr>
                <w:rFonts w:ascii="Courier New" w:hAnsi="Courier New" w:cs="Courier New"/>
                <w:b/>
              </w:rPr>
            </w:pPr>
            <w:r>
              <w:rPr>
                <w:rFonts w:ascii="Courier New" w:hAnsi="Courier New" w:cs="Courier New"/>
                <w:b/>
              </w:rPr>
              <w:t>A31:Total</w:t>
            </w:r>
          </w:p>
        </w:tc>
      </w:tr>
    </w:tbl>
    <w:p w:rsidR="00D72B67" w:rsidRDefault="00D72B67" w:rsidP="000A1EF9"/>
    <w:p w:rsidR="00C11F31" w:rsidRDefault="00C11F31" w:rsidP="00D72B67">
      <w:pPr>
        <w:pStyle w:val="Listenabsatz"/>
        <w:numPr>
          <w:ilvl w:val="0"/>
          <w:numId w:val="40"/>
        </w:numPr>
        <w:ind w:left="284" w:hanging="284"/>
      </w:pPr>
      <w:r>
        <w:t>Aufgrund der Eingabe weist das Programm dem Feld den Feldtyp zu. Erkennt das Programm ein Datum, wird es als Datumsfeld betrachtet und der Wert wird intern als numerischer Wert (ab 1</w:t>
      </w:r>
      <w:r w:rsidR="00D72B67">
        <w:t>.1.</w:t>
      </w:r>
      <w:r>
        <w:t xml:space="preserve">1900) gespeichert und es kann damit gerechnet werden. </w:t>
      </w:r>
    </w:p>
    <w:p w:rsidR="00C11F31" w:rsidRDefault="00C11F31" w:rsidP="00D72B67">
      <w:pPr>
        <w:pStyle w:val="Listenabsatz"/>
        <w:numPr>
          <w:ilvl w:val="0"/>
          <w:numId w:val="40"/>
        </w:numPr>
        <w:ind w:left="284" w:hanging="284"/>
      </w:pPr>
      <w:r>
        <w:t>Ist das erste Zeichen ein Buchstabe wird der Text linksbündig gestellt.</w:t>
      </w:r>
    </w:p>
    <w:p w:rsidR="00C11F31" w:rsidRDefault="00C11F31" w:rsidP="00D72B67">
      <w:pPr>
        <w:pStyle w:val="Listenabsatz"/>
        <w:numPr>
          <w:ilvl w:val="0"/>
          <w:numId w:val="40"/>
        </w:numPr>
        <w:ind w:left="284" w:hanging="284"/>
      </w:pPr>
      <w:r>
        <w:t>Ist das erste Zeichen eine Ziffer wird das Feld als Rech</w:t>
      </w:r>
      <w:r w:rsidR="00D72B67">
        <w:t>e</w:t>
      </w:r>
      <w:r>
        <w:t>nfeld betrachtet und der Inhalt automatisch rechtsbündig gestellt.</w:t>
      </w:r>
    </w:p>
    <w:p w:rsidR="00C11F31" w:rsidRDefault="00C11F31" w:rsidP="00D72B67">
      <w:pPr>
        <w:pStyle w:val="Listenabsatz"/>
        <w:numPr>
          <w:ilvl w:val="0"/>
          <w:numId w:val="40"/>
        </w:numPr>
        <w:ind w:left="284" w:hanging="284"/>
      </w:pPr>
      <w:r>
        <w:t xml:space="preserve">Ist das erste Zeichen ein Operator (also z.B. ein </w:t>
      </w:r>
      <w:r w:rsidR="00672457">
        <w:t>Plus oder Minus</w:t>
      </w:r>
      <w:r>
        <w:t>) will das Programm eine Rechenformel erstellen.</w:t>
      </w:r>
    </w:p>
    <w:tbl>
      <w:tblPr>
        <w:tblStyle w:val="Tabellenraster"/>
        <w:tblW w:w="0" w:type="auto"/>
        <w:tblInd w:w="227" w:type="dxa"/>
        <w:tblLook w:val="04A0" w:firstRow="1" w:lastRow="0" w:firstColumn="1" w:lastColumn="0" w:noHBand="0" w:noVBand="1"/>
      </w:tblPr>
      <w:tblGrid>
        <w:gridCol w:w="9639"/>
      </w:tblGrid>
      <w:tr w:rsidR="00C11F31" w:rsidRPr="00D72B67" w:rsidTr="00A420EA">
        <w:trPr>
          <w:trHeight w:val="971"/>
        </w:trPr>
        <w:tc>
          <w:tcPr>
            <w:tcW w:w="9639" w:type="dxa"/>
            <w:tcBorders>
              <w:top w:val="single" w:sz="18" w:space="0" w:color="auto"/>
              <w:left w:val="single" w:sz="18" w:space="0" w:color="auto"/>
              <w:bottom w:val="single" w:sz="18" w:space="0" w:color="auto"/>
              <w:right w:val="single" w:sz="18" w:space="0" w:color="auto"/>
            </w:tcBorders>
            <w:tcMar>
              <w:top w:w="85" w:type="dxa"/>
              <w:left w:w="227" w:type="dxa"/>
              <w:bottom w:w="85" w:type="dxa"/>
            </w:tcMar>
          </w:tcPr>
          <w:p w:rsidR="00C11F31" w:rsidRDefault="00C11F31" w:rsidP="006B6B78">
            <w:r>
              <w:t>Tippen Sie in die Zellen</w:t>
            </w:r>
          </w:p>
          <w:p w:rsidR="00C11F31" w:rsidRPr="00790C04" w:rsidRDefault="00C11F31" w:rsidP="00D72B67">
            <w:pPr>
              <w:tabs>
                <w:tab w:val="clear" w:pos="3969"/>
                <w:tab w:val="left" w:pos="4309"/>
              </w:tabs>
              <w:rPr>
                <w:rFonts w:ascii="Courier New" w:hAnsi="Courier New" w:cs="Courier New"/>
                <w:b/>
              </w:rPr>
            </w:pPr>
            <w:r w:rsidRPr="00790C04">
              <w:t>A4</w:t>
            </w:r>
            <w:r w:rsidR="00D72B67" w:rsidRPr="00790C04">
              <w:t>:</w:t>
            </w:r>
            <w:r w:rsidRPr="00790C04">
              <w:t xml:space="preserve"> </w:t>
            </w:r>
            <w:r w:rsidR="00D72B67" w:rsidRPr="00790C04">
              <w:t xml:space="preserve">  </w:t>
            </w:r>
            <w:r w:rsidRPr="00790C04">
              <w:rPr>
                <w:rFonts w:ascii="Courier New" w:hAnsi="Courier New" w:cs="Courier New"/>
                <w:b/>
              </w:rPr>
              <w:t>01.01.18</w:t>
            </w:r>
            <w:r w:rsidRPr="00790C04">
              <w:t xml:space="preserve"> </w:t>
            </w:r>
            <w:r w:rsidR="003E4017" w:rsidRPr="00790C04">
              <w:t xml:space="preserve"> </w:t>
            </w:r>
            <w:r w:rsidRPr="00790C04">
              <w:t xml:space="preserve"> B4</w:t>
            </w:r>
            <w:r w:rsidR="00D72B67" w:rsidRPr="00790C04">
              <w:t>:</w:t>
            </w:r>
            <w:r w:rsidRPr="00790C04">
              <w:t xml:space="preserve"> </w:t>
            </w:r>
            <w:r w:rsidR="003E4017" w:rsidRPr="00790C04">
              <w:t xml:space="preserve"> </w:t>
            </w:r>
            <w:r w:rsidR="00D72B67" w:rsidRPr="00790C04">
              <w:t xml:space="preserve">  </w:t>
            </w:r>
            <w:r w:rsidRPr="00790C04">
              <w:rPr>
                <w:rFonts w:ascii="Courier New" w:hAnsi="Courier New" w:cs="Courier New"/>
                <w:b/>
              </w:rPr>
              <w:t>Startsaldo</w:t>
            </w:r>
            <w:r w:rsidR="00D72B67" w:rsidRPr="00790C04">
              <w:rPr>
                <w:rFonts w:ascii="Courier New" w:hAnsi="Courier New" w:cs="Courier New"/>
                <w:b/>
              </w:rPr>
              <w:t xml:space="preserve">    </w:t>
            </w:r>
            <w:r w:rsidR="003E4017" w:rsidRPr="00790C04">
              <w:rPr>
                <w:rFonts w:ascii="Courier New" w:hAnsi="Courier New" w:cs="Courier New"/>
                <w:b/>
              </w:rPr>
              <w:t xml:space="preserve">    </w:t>
            </w:r>
            <w:r w:rsidR="00D72B67" w:rsidRPr="00790C04">
              <w:rPr>
                <w:rFonts w:ascii="Courier New" w:hAnsi="Courier New" w:cs="Courier New"/>
                <w:b/>
              </w:rPr>
              <w:t xml:space="preserve">  </w:t>
            </w:r>
            <w:r w:rsidRPr="00790C04">
              <w:t xml:space="preserve"> </w:t>
            </w:r>
            <w:r w:rsidR="00D72B67" w:rsidRPr="00790C04">
              <w:t xml:space="preserve"> </w:t>
            </w:r>
            <w:r w:rsidRPr="00790C04">
              <w:t>C4</w:t>
            </w:r>
            <w:r w:rsidR="00D72B67" w:rsidRPr="00790C04">
              <w:t>:</w:t>
            </w:r>
            <w:r w:rsidRPr="00790C04">
              <w:t xml:space="preserve"> </w:t>
            </w:r>
            <w:r w:rsidRPr="00790C04">
              <w:rPr>
                <w:rFonts w:ascii="Courier New" w:hAnsi="Courier New" w:cs="Courier New"/>
                <w:b/>
              </w:rPr>
              <w:t>1000.00</w:t>
            </w:r>
          </w:p>
          <w:p w:rsidR="00C11F31" w:rsidRPr="00FD1979" w:rsidRDefault="00C11F31" w:rsidP="00D72B67">
            <w:pPr>
              <w:tabs>
                <w:tab w:val="clear" w:pos="3969"/>
                <w:tab w:val="left" w:pos="4309"/>
              </w:tabs>
              <w:rPr>
                <w:rFonts w:ascii="Courier New" w:hAnsi="Courier New" w:cs="Courier New"/>
                <w:b/>
                <w:lang w:val="en-US"/>
              </w:rPr>
            </w:pPr>
            <w:r w:rsidRPr="00FD1979">
              <w:rPr>
                <w:lang w:val="en-US"/>
              </w:rPr>
              <w:t>A5:</w:t>
            </w:r>
            <w:r w:rsidR="00D72B67" w:rsidRPr="00FD1979">
              <w:rPr>
                <w:rFonts w:ascii="Courier New" w:hAnsi="Courier New" w:cs="Courier New"/>
                <w:b/>
                <w:lang w:val="en-US"/>
              </w:rPr>
              <w:t xml:space="preserve"> </w:t>
            </w:r>
            <w:r w:rsidRPr="00FD1979">
              <w:rPr>
                <w:rFonts w:ascii="Courier New" w:hAnsi="Courier New" w:cs="Courier New"/>
                <w:b/>
                <w:lang w:val="en-US"/>
              </w:rPr>
              <w:t xml:space="preserve">01.05.18 </w:t>
            </w:r>
            <w:r w:rsidRPr="00FD1979">
              <w:rPr>
                <w:lang w:val="en-US"/>
              </w:rPr>
              <w:t>B5:</w:t>
            </w:r>
            <w:r w:rsidRPr="00FD1979">
              <w:rPr>
                <w:rFonts w:ascii="Courier New" w:hAnsi="Courier New" w:cs="Courier New"/>
                <w:b/>
                <w:lang w:val="en-US"/>
              </w:rPr>
              <w:t xml:space="preserve"> </w:t>
            </w:r>
            <w:r w:rsidR="00D72B67" w:rsidRPr="00FD1979">
              <w:rPr>
                <w:rFonts w:ascii="Courier New" w:hAnsi="Courier New" w:cs="Courier New"/>
                <w:b/>
                <w:lang w:val="en-US"/>
              </w:rPr>
              <w:t xml:space="preserve"> </w:t>
            </w:r>
            <w:r w:rsidRPr="00FD1979">
              <w:rPr>
                <w:rFonts w:ascii="Courier New" w:hAnsi="Courier New" w:cs="Courier New"/>
                <w:b/>
                <w:lang w:val="en-US"/>
              </w:rPr>
              <w:t xml:space="preserve">2 Bahnbillette </w:t>
            </w:r>
            <w:r w:rsidR="00D72B67" w:rsidRPr="00FD1979">
              <w:rPr>
                <w:rFonts w:ascii="Courier New" w:hAnsi="Courier New" w:cs="Courier New"/>
                <w:b/>
                <w:lang w:val="en-US"/>
              </w:rPr>
              <w:t xml:space="preserve">  </w:t>
            </w:r>
            <w:r w:rsidR="003E4017">
              <w:rPr>
                <w:rFonts w:ascii="Courier New" w:hAnsi="Courier New" w:cs="Courier New"/>
                <w:b/>
                <w:lang w:val="en-US"/>
              </w:rPr>
              <w:t xml:space="preserve"> </w:t>
            </w:r>
            <w:r w:rsidR="00D72B67" w:rsidRPr="00FD1979">
              <w:rPr>
                <w:rFonts w:ascii="Courier New" w:hAnsi="Courier New" w:cs="Courier New"/>
                <w:b/>
                <w:lang w:val="en-US"/>
              </w:rPr>
              <w:t xml:space="preserve">  </w:t>
            </w:r>
            <w:r w:rsidRPr="00FD1979">
              <w:rPr>
                <w:rFonts w:ascii="Courier New" w:hAnsi="Courier New" w:cs="Courier New"/>
                <w:b/>
                <w:lang w:val="en-US"/>
              </w:rPr>
              <w:t xml:space="preserve"> </w:t>
            </w:r>
            <w:r w:rsidRPr="00FD1979">
              <w:rPr>
                <w:lang w:val="en-US"/>
              </w:rPr>
              <w:t>D5:</w:t>
            </w:r>
            <w:r w:rsidRPr="00FD1979">
              <w:rPr>
                <w:rFonts w:ascii="Courier New" w:hAnsi="Courier New" w:cs="Courier New"/>
                <w:b/>
                <w:lang w:val="en-US"/>
              </w:rPr>
              <w:t xml:space="preserve"> 61.00</w:t>
            </w:r>
          </w:p>
          <w:p w:rsidR="00C11F31" w:rsidRPr="00FD1979" w:rsidRDefault="00C11F31" w:rsidP="00D72B67">
            <w:pPr>
              <w:tabs>
                <w:tab w:val="clear" w:pos="3969"/>
                <w:tab w:val="left" w:pos="4309"/>
              </w:tabs>
              <w:rPr>
                <w:rFonts w:ascii="Courier New" w:hAnsi="Courier New" w:cs="Courier New"/>
                <w:b/>
                <w:lang w:val="en-US"/>
              </w:rPr>
            </w:pPr>
            <w:r w:rsidRPr="00FD1979">
              <w:rPr>
                <w:lang w:val="en-US"/>
              </w:rPr>
              <w:t>A6:</w:t>
            </w:r>
            <w:r w:rsidRPr="00FD1979">
              <w:rPr>
                <w:rFonts w:ascii="Courier New" w:hAnsi="Courier New" w:cs="Courier New"/>
                <w:b/>
                <w:lang w:val="en-US"/>
              </w:rPr>
              <w:t xml:space="preserve"> 01.05.1</w:t>
            </w:r>
            <w:r w:rsidR="00D72B67" w:rsidRPr="00FD1979">
              <w:rPr>
                <w:rFonts w:ascii="Courier New" w:hAnsi="Courier New" w:cs="Courier New"/>
                <w:b/>
                <w:lang w:val="en-US"/>
              </w:rPr>
              <w:t xml:space="preserve">8 </w:t>
            </w:r>
            <w:r w:rsidRPr="00FD1979">
              <w:rPr>
                <w:lang w:val="en-US"/>
              </w:rPr>
              <w:t>B</w:t>
            </w:r>
            <w:r w:rsidR="003E4017">
              <w:rPr>
                <w:lang w:val="en-US"/>
              </w:rPr>
              <w:t>6</w:t>
            </w:r>
            <w:r w:rsidRPr="00FD1979">
              <w:rPr>
                <w:rFonts w:ascii="Courier New" w:hAnsi="Courier New" w:cs="Courier New"/>
                <w:b/>
                <w:lang w:val="en-US"/>
              </w:rPr>
              <w:t>:</w:t>
            </w:r>
            <w:r w:rsidR="00D72B67" w:rsidRPr="00FD1979">
              <w:rPr>
                <w:rFonts w:ascii="Courier New" w:hAnsi="Courier New" w:cs="Courier New"/>
                <w:b/>
                <w:lang w:val="en-US"/>
              </w:rPr>
              <w:t xml:space="preserve"> </w:t>
            </w:r>
            <w:r w:rsidRPr="00FD1979">
              <w:rPr>
                <w:rFonts w:ascii="Courier New" w:hAnsi="Courier New" w:cs="Courier New"/>
                <w:b/>
                <w:lang w:val="en-US"/>
              </w:rPr>
              <w:t xml:space="preserve">1 Billetrückgabe </w:t>
            </w:r>
            <w:r w:rsidR="00D72B67" w:rsidRPr="00FD1979">
              <w:rPr>
                <w:rFonts w:ascii="Courier New" w:hAnsi="Courier New" w:cs="Courier New"/>
                <w:b/>
                <w:lang w:val="en-US"/>
              </w:rPr>
              <w:t xml:space="preserve">   </w:t>
            </w:r>
            <w:r w:rsidRPr="00FD1979">
              <w:rPr>
                <w:rFonts w:ascii="Courier New" w:hAnsi="Courier New" w:cs="Courier New"/>
                <w:b/>
                <w:lang w:val="en-US"/>
              </w:rPr>
              <w:t xml:space="preserve"> </w:t>
            </w:r>
            <w:r w:rsidR="00D72B67" w:rsidRPr="00FD1979">
              <w:rPr>
                <w:lang w:val="en-US"/>
              </w:rPr>
              <w:t>C</w:t>
            </w:r>
            <w:r w:rsidR="003E4017">
              <w:rPr>
                <w:lang w:val="en-US"/>
              </w:rPr>
              <w:t>6</w:t>
            </w:r>
            <w:r w:rsidRPr="00FD1979">
              <w:rPr>
                <w:lang w:val="en-US"/>
              </w:rPr>
              <w:t>:</w:t>
            </w:r>
            <w:r w:rsidRPr="00FD1979">
              <w:rPr>
                <w:rFonts w:ascii="Courier New" w:hAnsi="Courier New" w:cs="Courier New"/>
                <w:b/>
                <w:lang w:val="en-US"/>
              </w:rPr>
              <w:t xml:space="preserve"> 30.50</w:t>
            </w:r>
          </w:p>
          <w:p w:rsidR="00D72B67" w:rsidRPr="00D72B67" w:rsidRDefault="00D72B67" w:rsidP="00D72B67">
            <w:r w:rsidRPr="00D72B67">
              <w:t>Geben Sie weitere Zeilen ein</w:t>
            </w:r>
            <w:r>
              <w:t>.</w:t>
            </w:r>
          </w:p>
        </w:tc>
      </w:tr>
    </w:tbl>
    <w:p w:rsidR="000A1EF9" w:rsidRDefault="000A1EF9" w:rsidP="000A1EF9">
      <w:pPr>
        <w:pStyle w:val="berschrift3"/>
      </w:pPr>
      <w:r>
        <w:t xml:space="preserve">Eingabe verändern </w:t>
      </w:r>
    </w:p>
    <w:p w:rsidR="000A1EF9" w:rsidRDefault="000A1EF9" w:rsidP="00D72B67">
      <w:pPr>
        <w:numPr>
          <w:ilvl w:val="0"/>
          <w:numId w:val="41"/>
        </w:numPr>
        <w:tabs>
          <w:tab w:val="clear" w:pos="1985"/>
          <w:tab w:val="clear" w:pos="3969"/>
          <w:tab w:val="clear" w:pos="5954"/>
        </w:tabs>
        <w:spacing w:after="54" w:afterAutospacing="1"/>
        <w:ind w:left="284" w:right="49" w:hanging="284"/>
        <w:contextualSpacing/>
      </w:pPr>
      <w:r>
        <w:t xml:space="preserve">Sie überschreiben den alten Eintrag. </w:t>
      </w:r>
    </w:p>
    <w:p w:rsidR="000A1EF9" w:rsidRPr="000A1EF9" w:rsidRDefault="000A1EF9" w:rsidP="00D72B67">
      <w:pPr>
        <w:pStyle w:val="Listenabsatz"/>
        <w:numPr>
          <w:ilvl w:val="0"/>
          <w:numId w:val="41"/>
        </w:numPr>
        <w:spacing w:after="297"/>
        <w:ind w:left="284" w:right="49" w:hanging="284"/>
      </w:pPr>
      <w:r>
        <w:t xml:space="preserve">Mit einem Mausklick in die Bearbeitungsleiste oder mit einem Doppelklick auf die Zelle wechseln Sie in den </w:t>
      </w:r>
      <w:r w:rsidRPr="00D72B67">
        <w:rPr>
          <w:b/>
        </w:rPr>
        <w:t>Bearbeiten</w:t>
      </w:r>
      <w:r>
        <w:t>-Modus. Die Änderungen nehmen Sie direkt in der Zelle oder oben in der Bearbeitungsleiste vor</w:t>
      </w:r>
      <w:r w:rsidR="00D72B67">
        <w:t>.</w:t>
      </w:r>
    </w:p>
    <w:p w:rsidR="00C11F31" w:rsidRDefault="00C11F31" w:rsidP="00D72B67">
      <w:pPr>
        <w:pStyle w:val="berschrift2"/>
      </w:pPr>
      <w:r>
        <w:t xml:space="preserve">Rechenzeichen der 4 Grundrechenarten </w:t>
      </w:r>
    </w:p>
    <w:p w:rsidR="00C11F31" w:rsidRDefault="00C11F31" w:rsidP="00C11F31">
      <w:pPr>
        <w:ind w:left="22" w:right="49"/>
      </w:pPr>
      <w:r>
        <w:t xml:space="preserve">Im Computerwesen werden folgende mathematische Operatoren (Rechenzeichen) verwendet: </w:t>
      </w:r>
    </w:p>
    <w:tbl>
      <w:tblPr>
        <w:tblStyle w:val="Tabellenraster"/>
        <w:tblW w:w="9639" w:type="dxa"/>
        <w:tblInd w:w="108" w:type="dxa"/>
        <w:tblLayout w:type="fixed"/>
        <w:tblLook w:val="04A0" w:firstRow="1" w:lastRow="0" w:firstColumn="1" w:lastColumn="0" w:noHBand="0" w:noVBand="1"/>
      </w:tblPr>
      <w:tblGrid>
        <w:gridCol w:w="1560"/>
        <w:gridCol w:w="425"/>
        <w:gridCol w:w="567"/>
        <w:gridCol w:w="1133"/>
        <w:gridCol w:w="568"/>
        <w:gridCol w:w="850"/>
        <w:gridCol w:w="1701"/>
        <w:gridCol w:w="426"/>
        <w:gridCol w:w="708"/>
        <w:gridCol w:w="1134"/>
        <w:gridCol w:w="567"/>
      </w:tblGrid>
      <w:tr w:rsidR="00A420EA" w:rsidTr="00A420EA">
        <w:trPr>
          <w:trHeight w:hRule="exact" w:val="284"/>
        </w:trPr>
        <w:tc>
          <w:tcPr>
            <w:tcW w:w="1560" w:type="dxa"/>
            <w:tcBorders>
              <w:top w:val="single" w:sz="4" w:space="0" w:color="auto"/>
              <w:left w:val="single" w:sz="4" w:space="0" w:color="auto"/>
              <w:bottom w:val="single" w:sz="4" w:space="0" w:color="auto"/>
              <w:right w:val="single" w:sz="4" w:space="0" w:color="auto"/>
            </w:tcBorders>
          </w:tcPr>
          <w:p w:rsidR="00672457" w:rsidRDefault="00672457" w:rsidP="006B6B78">
            <w:pPr>
              <w:spacing w:line="259" w:lineRule="auto"/>
            </w:pPr>
            <w:r>
              <w:t xml:space="preserve">Addition: </w:t>
            </w:r>
          </w:p>
        </w:tc>
        <w:tc>
          <w:tcPr>
            <w:tcW w:w="425" w:type="dxa"/>
            <w:tcBorders>
              <w:top w:val="single" w:sz="4" w:space="0" w:color="auto"/>
              <w:left w:val="single" w:sz="4" w:space="0" w:color="auto"/>
              <w:bottom w:val="single" w:sz="4" w:space="0" w:color="auto"/>
              <w:right w:val="single" w:sz="4" w:space="0" w:color="auto"/>
            </w:tcBorders>
          </w:tcPr>
          <w:p w:rsidR="00672457" w:rsidRPr="00D5184B" w:rsidRDefault="00672457" w:rsidP="006B6B78">
            <w:pPr>
              <w:spacing w:line="259" w:lineRule="auto"/>
              <w:rPr>
                <w:b/>
                <w:sz w:val="24"/>
                <w:szCs w:val="24"/>
              </w:rPr>
            </w:pPr>
            <w:r w:rsidRPr="00D5184B">
              <w:rPr>
                <w:b/>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tcPr>
          <w:p w:rsidR="00672457" w:rsidRDefault="00672457" w:rsidP="006B6B78">
            <w:pPr>
              <w:spacing w:line="259" w:lineRule="auto"/>
            </w:pPr>
            <w:r>
              <w:t xml:space="preserve">2+3 </w:t>
            </w:r>
          </w:p>
        </w:tc>
        <w:tc>
          <w:tcPr>
            <w:tcW w:w="1133" w:type="dxa"/>
            <w:tcBorders>
              <w:top w:val="single" w:sz="4" w:space="0" w:color="auto"/>
              <w:left w:val="single" w:sz="4" w:space="0" w:color="auto"/>
              <w:bottom w:val="single" w:sz="4" w:space="0" w:color="auto"/>
              <w:right w:val="single" w:sz="4" w:space="0" w:color="auto"/>
            </w:tcBorders>
          </w:tcPr>
          <w:p w:rsidR="00672457" w:rsidRDefault="00672457" w:rsidP="006B6B78">
            <w:pPr>
              <w:spacing w:line="259" w:lineRule="auto"/>
            </w:pPr>
            <w:r>
              <w:t xml:space="preserve">Ergebnis: </w:t>
            </w:r>
          </w:p>
        </w:tc>
        <w:tc>
          <w:tcPr>
            <w:tcW w:w="568" w:type="dxa"/>
            <w:tcBorders>
              <w:top w:val="single" w:sz="4" w:space="0" w:color="auto"/>
              <w:left w:val="single" w:sz="4" w:space="0" w:color="auto"/>
              <w:bottom w:val="single" w:sz="4" w:space="0" w:color="auto"/>
              <w:right w:val="nil"/>
            </w:tcBorders>
          </w:tcPr>
          <w:p w:rsidR="00672457" w:rsidRDefault="00672457" w:rsidP="006B6B78">
            <w:pPr>
              <w:spacing w:line="259" w:lineRule="auto"/>
            </w:pPr>
            <w:r>
              <w:t xml:space="preserve">5 </w:t>
            </w:r>
          </w:p>
        </w:tc>
        <w:tc>
          <w:tcPr>
            <w:tcW w:w="850" w:type="dxa"/>
            <w:tcBorders>
              <w:top w:val="nil"/>
              <w:bottom w:val="nil"/>
            </w:tcBorders>
          </w:tcPr>
          <w:p w:rsidR="00672457" w:rsidRDefault="00672457" w:rsidP="006B6B78">
            <w:pPr>
              <w:spacing w:line="259" w:lineRule="auto"/>
            </w:pPr>
          </w:p>
        </w:tc>
        <w:tc>
          <w:tcPr>
            <w:tcW w:w="1701" w:type="dxa"/>
          </w:tcPr>
          <w:p w:rsidR="00672457" w:rsidRDefault="00672457" w:rsidP="006B6B78">
            <w:pPr>
              <w:spacing w:line="259" w:lineRule="auto"/>
            </w:pPr>
            <w:r>
              <w:t xml:space="preserve">Multiplikation: </w:t>
            </w:r>
          </w:p>
        </w:tc>
        <w:tc>
          <w:tcPr>
            <w:tcW w:w="426" w:type="dxa"/>
          </w:tcPr>
          <w:p w:rsidR="00672457" w:rsidRPr="00D5184B" w:rsidRDefault="00672457" w:rsidP="006B6B78">
            <w:pPr>
              <w:spacing w:line="259" w:lineRule="auto"/>
              <w:rPr>
                <w:b/>
                <w:sz w:val="24"/>
                <w:szCs w:val="24"/>
              </w:rPr>
            </w:pPr>
            <w:r w:rsidRPr="00D5184B">
              <w:rPr>
                <w:b/>
                <w:sz w:val="24"/>
                <w:szCs w:val="24"/>
              </w:rPr>
              <w:t xml:space="preserve">* </w:t>
            </w:r>
          </w:p>
        </w:tc>
        <w:tc>
          <w:tcPr>
            <w:tcW w:w="708" w:type="dxa"/>
          </w:tcPr>
          <w:p w:rsidR="00672457" w:rsidRDefault="00672457" w:rsidP="006B6B78">
            <w:pPr>
              <w:spacing w:line="259" w:lineRule="auto"/>
            </w:pPr>
            <w:r>
              <w:t xml:space="preserve">3*2 </w:t>
            </w:r>
          </w:p>
        </w:tc>
        <w:tc>
          <w:tcPr>
            <w:tcW w:w="1134" w:type="dxa"/>
          </w:tcPr>
          <w:p w:rsidR="00672457" w:rsidRDefault="00672457" w:rsidP="006B6B78">
            <w:pPr>
              <w:spacing w:line="259" w:lineRule="auto"/>
            </w:pPr>
            <w:r>
              <w:t xml:space="preserve">Ergebnis: </w:t>
            </w:r>
          </w:p>
        </w:tc>
        <w:tc>
          <w:tcPr>
            <w:tcW w:w="567" w:type="dxa"/>
          </w:tcPr>
          <w:p w:rsidR="00672457" w:rsidRDefault="00672457" w:rsidP="006B6B78">
            <w:pPr>
              <w:spacing w:line="259" w:lineRule="auto"/>
            </w:pPr>
            <w:r>
              <w:t xml:space="preserve">6 </w:t>
            </w:r>
          </w:p>
        </w:tc>
      </w:tr>
      <w:tr w:rsidR="00A420EA" w:rsidTr="00A420EA">
        <w:trPr>
          <w:trHeight w:hRule="exact" w:val="284"/>
        </w:trPr>
        <w:tc>
          <w:tcPr>
            <w:tcW w:w="1560" w:type="dxa"/>
            <w:tcBorders>
              <w:top w:val="single" w:sz="4" w:space="0" w:color="auto"/>
              <w:left w:val="single" w:sz="4" w:space="0" w:color="auto"/>
              <w:bottom w:val="single" w:sz="4" w:space="0" w:color="auto"/>
              <w:right w:val="single" w:sz="4" w:space="0" w:color="auto"/>
            </w:tcBorders>
          </w:tcPr>
          <w:p w:rsidR="00672457" w:rsidRDefault="00672457" w:rsidP="006B6B78">
            <w:pPr>
              <w:spacing w:line="259" w:lineRule="auto"/>
            </w:pPr>
            <w:r>
              <w:t xml:space="preserve">Subtraktion: </w:t>
            </w:r>
          </w:p>
        </w:tc>
        <w:tc>
          <w:tcPr>
            <w:tcW w:w="425" w:type="dxa"/>
            <w:tcBorders>
              <w:top w:val="single" w:sz="4" w:space="0" w:color="auto"/>
              <w:left w:val="single" w:sz="4" w:space="0" w:color="auto"/>
              <w:bottom w:val="single" w:sz="4" w:space="0" w:color="auto"/>
              <w:right w:val="single" w:sz="4" w:space="0" w:color="auto"/>
            </w:tcBorders>
          </w:tcPr>
          <w:p w:rsidR="00672457" w:rsidRPr="00D5184B" w:rsidRDefault="00672457" w:rsidP="006B6B78">
            <w:pPr>
              <w:spacing w:line="259" w:lineRule="auto"/>
              <w:rPr>
                <w:b/>
                <w:sz w:val="24"/>
                <w:szCs w:val="24"/>
              </w:rPr>
            </w:pPr>
            <w:r w:rsidRPr="00D5184B">
              <w:rPr>
                <w:b/>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tcPr>
          <w:p w:rsidR="00672457" w:rsidRDefault="00672457" w:rsidP="006B6B78">
            <w:pPr>
              <w:spacing w:line="259" w:lineRule="auto"/>
            </w:pPr>
            <w:r>
              <w:t xml:space="preserve">5-2 </w:t>
            </w:r>
          </w:p>
        </w:tc>
        <w:tc>
          <w:tcPr>
            <w:tcW w:w="1133" w:type="dxa"/>
            <w:tcBorders>
              <w:top w:val="single" w:sz="4" w:space="0" w:color="auto"/>
              <w:left w:val="single" w:sz="4" w:space="0" w:color="auto"/>
              <w:bottom w:val="single" w:sz="4" w:space="0" w:color="auto"/>
              <w:right w:val="single" w:sz="4" w:space="0" w:color="auto"/>
            </w:tcBorders>
          </w:tcPr>
          <w:p w:rsidR="00672457" w:rsidRDefault="00672457" w:rsidP="006B6B78">
            <w:pPr>
              <w:spacing w:line="259" w:lineRule="auto"/>
            </w:pPr>
            <w:r>
              <w:t xml:space="preserve">Ergebnis: </w:t>
            </w:r>
          </w:p>
        </w:tc>
        <w:tc>
          <w:tcPr>
            <w:tcW w:w="568" w:type="dxa"/>
            <w:tcBorders>
              <w:top w:val="single" w:sz="4" w:space="0" w:color="auto"/>
              <w:left w:val="single" w:sz="4" w:space="0" w:color="auto"/>
              <w:bottom w:val="single" w:sz="4" w:space="0" w:color="auto"/>
              <w:right w:val="nil"/>
            </w:tcBorders>
          </w:tcPr>
          <w:p w:rsidR="00672457" w:rsidRDefault="00672457" w:rsidP="006B6B78">
            <w:pPr>
              <w:spacing w:line="259" w:lineRule="auto"/>
            </w:pPr>
            <w:r>
              <w:t xml:space="preserve">3 </w:t>
            </w:r>
          </w:p>
        </w:tc>
        <w:tc>
          <w:tcPr>
            <w:tcW w:w="850" w:type="dxa"/>
            <w:tcBorders>
              <w:top w:val="nil"/>
              <w:bottom w:val="nil"/>
            </w:tcBorders>
          </w:tcPr>
          <w:p w:rsidR="00672457" w:rsidRDefault="00672457" w:rsidP="006B6B78">
            <w:pPr>
              <w:spacing w:line="259" w:lineRule="auto"/>
            </w:pPr>
          </w:p>
        </w:tc>
        <w:tc>
          <w:tcPr>
            <w:tcW w:w="1701" w:type="dxa"/>
          </w:tcPr>
          <w:p w:rsidR="00672457" w:rsidRDefault="00672457" w:rsidP="006B6B78">
            <w:pPr>
              <w:spacing w:line="259" w:lineRule="auto"/>
            </w:pPr>
            <w:r>
              <w:t xml:space="preserve">Division: </w:t>
            </w:r>
          </w:p>
        </w:tc>
        <w:tc>
          <w:tcPr>
            <w:tcW w:w="426" w:type="dxa"/>
          </w:tcPr>
          <w:p w:rsidR="00672457" w:rsidRPr="00D5184B" w:rsidRDefault="00672457" w:rsidP="006B6B78">
            <w:pPr>
              <w:spacing w:line="259" w:lineRule="auto"/>
              <w:rPr>
                <w:b/>
                <w:sz w:val="24"/>
                <w:szCs w:val="24"/>
              </w:rPr>
            </w:pPr>
            <w:r w:rsidRPr="00D5184B">
              <w:rPr>
                <w:b/>
                <w:sz w:val="24"/>
                <w:szCs w:val="24"/>
              </w:rPr>
              <w:t xml:space="preserve">/ </w:t>
            </w:r>
          </w:p>
        </w:tc>
        <w:tc>
          <w:tcPr>
            <w:tcW w:w="708" w:type="dxa"/>
          </w:tcPr>
          <w:p w:rsidR="00672457" w:rsidRDefault="00672457" w:rsidP="006B6B78">
            <w:pPr>
              <w:spacing w:line="259" w:lineRule="auto"/>
            </w:pPr>
            <w:r>
              <w:t xml:space="preserve">6/3 </w:t>
            </w:r>
          </w:p>
        </w:tc>
        <w:tc>
          <w:tcPr>
            <w:tcW w:w="1134" w:type="dxa"/>
          </w:tcPr>
          <w:p w:rsidR="00672457" w:rsidRDefault="00672457" w:rsidP="006B6B78">
            <w:pPr>
              <w:spacing w:line="259" w:lineRule="auto"/>
            </w:pPr>
            <w:r>
              <w:t xml:space="preserve">Ergebnis: </w:t>
            </w:r>
          </w:p>
        </w:tc>
        <w:tc>
          <w:tcPr>
            <w:tcW w:w="567" w:type="dxa"/>
          </w:tcPr>
          <w:p w:rsidR="00672457" w:rsidRDefault="00672457" w:rsidP="006B6B78">
            <w:pPr>
              <w:spacing w:line="259" w:lineRule="auto"/>
            </w:pPr>
            <w:r>
              <w:t xml:space="preserve">2 </w:t>
            </w:r>
          </w:p>
        </w:tc>
      </w:tr>
    </w:tbl>
    <w:p w:rsidR="00C11F31" w:rsidRDefault="00C11F31" w:rsidP="00D72B67">
      <w:pPr>
        <w:pStyle w:val="berschrift2"/>
      </w:pPr>
      <w:r>
        <w:t xml:space="preserve">Bildung von Summen </w:t>
      </w:r>
    </w:p>
    <w:tbl>
      <w:tblPr>
        <w:tblStyle w:val="Tabellenraster"/>
        <w:tblW w:w="0" w:type="auto"/>
        <w:tblInd w:w="227" w:type="dxa"/>
        <w:tblLook w:val="04A0" w:firstRow="1" w:lastRow="0" w:firstColumn="1" w:lastColumn="0" w:noHBand="0" w:noVBand="1"/>
      </w:tblPr>
      <w:tblGrid>
        <w:gridCol w:w="9639"/>
      </w:tblGrid>
      <w:tr w:rsidR="00C11F31" w:rsidTr="00A420EA">
        <w:tc>
          <w:tcPr>
            <w:tcW w:w="9639" w:type="dxa"/>
            <w:tcBorders>
              <w:top w:val="single" w:sz="18" w:space="0" w:color="auto"/>
              <w:left w:val="single" w:sz="18" w:space="0" w:color="auto"/>
              <w:bottom w:val="single" w:sz="18" w:space="0" w:color="auto"/>
              <w:right w:val="single" w:sz="18" w:space="0" w:color="auto"/>
            </w:tcBorders>
            <w:tcMar>
              <w:top w:w="85" w:type="dxa"/>
              <w:left w:w="227" w:type="dxa"/>
              <w:bottom w:w="85" w:type="dxa"/>
            </w:tcMar>
          </w:tcPr>
          <w:p w:rsidR="00C11F31" w:rsidRDefault="00C11F31" w:rsidP="006B6B78">
            <w:r>
              <w:t>Nachdem Sie einige Zeilen erfasst haben, zeigt sich jetzt Vorteil einer Tabellen-Kalkulation; denn der Kassenbestand kann nun automatisch errechnet werden.</w:t>
            </w:r>
            <w:r w:rsidR="003E4017">
              <w:t xml:space="preserve"> </w:t>
            </w:r>
            <w:r>
              <w:t>Tippen Sie in die Zellen</w:t>
            </w:r>
          </w:p>
          <w:p w:rsidR="00C11F31" w:rsidRPr="006E1BCC" w:rsidRDefault="00C11F31" w:rsidP="006B6B78">
            <w:pPr>
              <w:rPr>
                <w:rFonts w:ascii="Courier New" w:hAnsi="Courier New" w:cs="Courier New"/>
                <w:b/>
              </w:rPr>
            </w:pPr>
            <w:r w:rsidRPr="00672457">
              <w:t>E4:</w:t>
            </w:r>
            <w:r w:rsidRPr="006E1BCC">
              <w:rPr>
                <w:rFonts w:ascii="Courier New" w:hAnsi="Courier New" w:cs="Courier New"/>
                <w:b/>
              </w:rPr>
              <w:t xml:space="preserve"> =c4-d4</w:t>
            </w:r>
          </w:p>
          <w:p w:rsidR="00C11F31" w:rsidRPr="006E1BCC" w:rsidRDefault="00C11F31" w:rsidP="006B6B78">
            <w:pPr>
              <w:rPr>
                <w:rFonts w:ascii="Courier New" w:hAnsi="Courier New" w:cs="Courier New"/>
                <w:b/>
              </w:rPr>
            </w:pPr>
            <w:r w:rsidRPr="00672457">
              <w:t>E5:</w:t>
            </w:r>
            <w:r w:rsidRPr="006E1BCC">
              <w:rPr>
                <w:rFonts w:ascii="Courier New" w:hAnsi="Courier New" w:cs="Courier New"/>
                <w:b/>
              </w:rPr>
              <w:t xml:space="preserve"> =e4+c5-d5</w:t>
            </w:r>
          </w:p>
          <w:p w:rsidR="00C11F31" w:rsidRPr="00E61BFE" w:rsidRDefault="00672457" w:rsidP="003E4017">
            <w:pPr>
              <w:rPr>
                <w:rFonts w:ascii="Courier New" w:hAnsi="Courier New" w:cs="Courier New"/>
                <w:b/>
              </w:rPr>
            </w:pPr>
            <w:r>
              <w:t>C</w:t>
            </w:r>
            <w:r w:rsidR="00C11F31" w:rsidRPr="00672457">
              <w:t>31:</w:t>
            </w:r>
            <w:r w:rsidR="00C11F31">
              <w:rPr>
                <w:rFonts w:ascii="Courier New" w:hAnsi="Courier New" w:cs="Courier New"/>
                <w:b/>
              </w:rPr>
              <w:t xml:space="preserve"> =summe(c4:c30) </w:t>
            </w:r>
            <w:r w:rsidR="003E4017" w:rsidRPr="003E4017">
              <w:t>oder</w:t>
            </w:r>
            <w:r w:rsidR="003E4017">
              <w:rPr>
                <w:rFonts w:ascii="Courier New" w:hAnsi="Courier New" w:cs="Courier New"/>
                <w:b/>
              </w:rPr>
              <w:t xml:space="preserve"> =summe(c5:c30</w:t>
            </w:r>
            <w:r w:rsidR="003E4017" w:rsidRPr="003E4017">
              <w:t>)</w:t>
            </w:r>
            <w:r w:rsidR="003E4017">
              <w:t xml:space="preserve"> </w:t>
            </w:r>
            <w:r w:rsidR="003E4017" w:rsidRPr="003E4017">
              <w:t>(falls ohne Anfangssaldo)</w:t>
            </w:r>
          </w:p>
        </w:tc>
      </w:tr>
    </w:tbl>
    <w:p w:rsidR="00C11F31" w:rsidRDefault="00C11F31" w:rsidP="00C11F31">
      <w:pPr>
        <w:spacing w:after="175"/>
        <w:ind w:left="22" w:right="49"/>
      </w:pPr>
      <w:r>
        <w:t>Über das Menü Formeln kann dies vereinfacht werden</w:t>
      </w:r>
    </w:p>
    <w:tbl>
      <w:tblPr>
        <w:tblStyle w:val="Tabellenraste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Look w:val="04A0" w:firstRow="1" w:lastRow="0" w:firstColumn="1" w:lastColumn="0" w:noHBand="0" w:noVBand="1"/>
      </w:tblPr>
      <w:tblGrid>
        <w:gridCol w:w="8222"/>
        <w:gridCol w:w="1417"/>
      </w:tblGrid>
      <w:tr w:rsidR="00C11F31" w:rsidRPr="00E61BFE" w:rsidTr="00A420EA">
        <w:tc>
          <w:tcPr>
            <w:tcW w:w="8222" w:type="dxa"/>
          </w:tcPr>
          <w:p w:rsidR="00C11F31" w:rsidRDefault="00C11F31" w:rsidP="006B6B78">
            <w:pPr>
              <w:spacing w:after="123"/>
              <w:ind w:right="49"/>
            </w:pPr>
            <w:r>
              <w:t xml:space="preserve">Aktivieren Sie die Zelle </w:t>
            </w:r>
            <w:r w:rsidR="00672457">
              <w:t>D</w:t>
            </w:r>
            <w:r>
              <w:t xml:space="preserve">31,  wechseln Sie in den Tab </w:t>
            </w:r>
            <w:r w:rsidRPr="00E829D8">
              <w:rPr>
                <w:b/>
              </w:rPr>
              <w:t>Formeln</w:t>
            </w:r>
            <w:r w:rsidR="003E4017">
              <w:rPr>
                <w:b/>
              </w:rPr>
              <w:t>.</w:t>
            </w:r>
          </w:p>
          <w:p w:rsidR="00C11F31" w:rsidRPr="00E61BFE" w:rsidRDefault="00C11F31" w:rsidP="006B6B78">
            <w:r>
              <w:t>Klicken sie dann das Summensymbol, der zu addierende Bereich wird angezeigt und Sie müssen nur noch</w:t>
            </w:r>
            <w:r w:rsidR="003E4017">
              <w:t xml:space="preserve"> den Bereich bestätigen und mit Eingabe  bestätigen.</w:t>
            </w:r>
          </w:p>
        </w:tc>
        <w:tc>
          <w:tcPr>
            <w:tcW w:w="1417" w:type="dxa"/>
          </w:tcPr>
          <w:p w:rsidR="00C11F31" w:rsidRDefault="00C11F31" w:rsidP="006B6B78">
            <w:pPr>
              <w:spacing w:after="123"/>
              <w:ind w:right="49"/>
            </w:pPr>
            <w:r>
              <w:rPr>
                <w:noProof/>
              </w:rPr>
              <w:drawing>
                <wp:inline distT="0" distB="0" distL="0" distR="0" wp14:anchorId="40CF8EFD" wp14:editId="75AD4B0F">
                  <wp:extent cx="579170" cy="50296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9170" cy="502964"/>
                          </a:xfrm>
                          <a:prstGeom prst="rect">
                            <a:avLst/>
                          </a:prstGeom>
                        </pic:spPr>
                      </pic:pic>
                    </a:graphicData>
                  </a:graphic>
                </wp:inline>
              </w:drawing>
            </w:r>
          </w:p>
        </w:tc>
      </w:tr>
    </w:tbl>
    <w:p w:rsidR="003E4017" w:rsidRPr="003E4017" w:rsidRDefault="003E4017" w:rsidP="003E4017">
      <w:pPr>
        <w:pStyle w:val="berschrift2"/>
      </w:pPr>
      <w:r w:rsidRPr="003E4017">
        <w:lastRenderedPageBreak/>
        <w:t>Funktionen</w:t>
      </w:r>
    </w:p>
    <w:p w:rsidR="003E4017" w:rsidRDefault="003E4017" w:rsidP="003E4017">
      <w:r w:rsidRPr="00D5184B">
        <w:t>Unter der Reiter Formeln stehe</w:t>
      </w:r>
      <w:r>
        <w:t>n</w:t>
      </w:r>
      <w:r w:rsidRPr="00D5184B">
        <w:t xml:space="preserve"> viele Formeln zur Verfügung. </w:t>
      </w:r>
      <w:r>
        <w:t>Um alle zu verstehen muss man schon ein Genie sein. Gemeinsam ist, dass alle Formeln mit = beginnen. Ein Beispiel ist die Bedingung =Wenn.</w:t>
      </w:r>
    </w:p>
    <w:p w:rsidR="003E4017" w:rsidRDefault="003E4017" w:rsidP="003E4017">
      <w:pPr>
        <w:spacing w:after="175"/>
        <w:ind w:left="22" w:right="49"/>
      </w:pPr>
      <w:r>
        <w:t xml:space="preserve">Die Berechnung in einer Formel wird nur ausgeführt, wenn die Bedingung erfüllt ist. Sie lautet </w:t>
      </w:r>
      <w:r>
        <w:rPr>
          <w:b/>
        </w:rPr>
        <w:t>=WENN(Bedingung;Dann-Wert;Sonst-Wert)</w:t>
      </w:r>
      <w:r>
        <w:t xml:space="preserve">. </w:t>
      </w:r>
    </w:p>
    <w:p w:rsidR="003E4017" w:rsidRDefault="003E4017" w:rsidP="003E4017">
      <w:pPr>
        <w:spacing w:after="175"/>
        <w:ind w:left="22" w:right="49"/>
      </w:pPr>
      <w:r>
        <w:t xml:space="preserve">Beispiel: </w:t>
      </w:r>
      <w:r>
        <w:rPr>
          <w:b/>
        </w:rPr>
        <w:t>Bedingung</w:t>
      </w:r>
      <w:r>
        <w:t xml:space="preserve">: Wenn E4 (Startbestand) negativ ist; </w:t>
      </w:r>
      <w:r w:rsidRPr="00D72B67">
        <w:rPr>
          <w:b/>
        </w:rPr>
        <w:t>d</w:t>
      </w:r>
      <w:r>
        <w:rPr>
          <w:b/>
        </w:rPr>
        <w:t>ann</w:t>
      </w:r>
      <w:r w:rsidRPr="00D72B67">
        <w:t>: "Bestand kleiner Null"</w:t>
      </w:r>
      <w:r>
        <w:rPr>
          <w:b/>
        </w:rPr>
        <w:t>;  Sonst</w:t>
      </w:r>
      <w:r>
        <w:t>: "mit Saldo"</w:t>
      </w:r>
      <w:r>
        <w:rPr>
          <w:b/>
        </w:rPr>
        <w:t xml:space="preserve"> </w:t>
      </w:r>
    </w:p>
    <w:p w:rsidR="00C11F31" w:rsidRDefault="00C11F31" w:rsidP="00672457">
      <w:pPr>
        <w:pStyle w:val="berschrift2"/>
      </w:pPr>
      <w:r>
        <w:t xml:space="preserve">Zellen kopieren </w:t>
      </w:r>
    </w:p>
    <w:p w:rsidR="00C11F31" w:rsidRDefault="00C11F31" w:rsidP="00C11F31">
      <w:pPr>
        <w:ind w:left="22" w:right="231"/>
      </w:pPr>
      <w:r>
        <w:t xml:space="preserve">Die Felder </w:t>
      </w:r>
      <w:r w:rsidRPr="00672457">
        <w:rPr>
          <w:b/>
        </w:rPr>
        <w:t>Bestand</w:t>
      </w:r>
      <w:r>
        <w:t xml:space="preserve"> müssten x-mal eingegeben werden. Damit es schneller und fehlerfrei geht, kann das Feld kopiert werden.</w:t>
      </w:r>
    </w:p>
    <w:p w:rsidR="00C11F31" w:rsidRDefault="00C11F31" w:rsidP="00C11F31">
      <w:pPr>
        <w:ind w:left="22" w:right="231"/>
      </w:pPr>
      <w:r>
        <w:t>Markieren Sie dazu die zu kopierende Zelle. Im Kästchen hat es in der rechten unteren Ecke einen kleinen Punkt. Ziehen Sie diesen Punkt so weit wie nötig herunter.</w:t>
      </w:r>
    </w:p>
    <w:p w:rsidR="00C11F31" w:rsidRPr="00D03E83" w:rsidRDefault="00C11F31" w:rsidP="00C11F31">
      <w:pPr>
        <w:ind w:left="22" w:right="231"/>
      </w:pPr>
      <w:r>
        <w:t xml:space="preserve">Oder markieren Sie dazu die zu kopierende Zelle. Drücken Sie </w:t>
      </w:r>
      <w:r w:rsidRPr="00D03E83">
        <w:rPr>
          <w:b/>
        </w:rPr>
        <w:t>Ctrl</w:t>
      </w:r>
      <w:r w:rsidR="00BD1C51">
        <w:rPr>
          <w:b/>
        </w:rPr>
        <w:t>-</w:t>
      </w:r>
      <w:r w:rsidRPr="00D03E83">
        <w:rPr>
          <w:b/>
        </w:rPr>
        <w:t>C</w:t>
      </w:r>
      <w:r>
        <w:rPr>
          <w:b/>
        </w:rPr>
        <w:t xml:space="preserve"> </w:t>
      </w:r>
      <w:r>
        <w:t xml:space="preserve">und markieren sie den Bereich und drücken Sie dann </w:t>
      </w:r>
      <w:r w:rsidRPr="00D03E83">
        <w:rPr>
          <w:b/>
        </w:rPr>
        <w:t>Ctrl-V</w:t>
      </w:r>
      <w:r>
        <w:t>.</w:t>
      </w:r>
    </w:p>
    <w:p w:rsidR="00C11F31" w:rsidRDefault="00C11F31" w:rsidP="00672457">
      <w:pPr>
        <w:pStyle w:val="berschrift2"/>
      </w:pPr>
      <w:r>
        <w:t xml:space="preserve">Tabelle gestalten </w:t>
      </w:r>
    </w:p>
    <w:p w:rsidR="00672457" w:rsidRDefault="00C11F31" w:rsidP="00672457">
      <w:r w:rsidRPr="00672457">
        <w:t>Excel bietet Ihnen eine gro</w:t>
      </w:r>
      <w:r w:rsidR="00426E47">
        <w:t>ss</w:t>
      </w:r>
      <w:r w:rsidRPr="00672457">
        <w:t>e Fülle an Gestaltungsmöglichkeiten. Sie können die Spaltenbreite ändern, das Format der Zahlen festlegen, Schriftart und -grö</w:t>
      </w:r>
      <w:r w:rsidR="00426E47">
        <w:t>ss</w:t>
      </w:r>
      <w:r w:rsidRPr="00672457">
        <w:t>e verändern, Linien in die Tabelle einziehen und die ganze Tabelle oder</w:t>
      </w:r>
      <w:r>
        <w:t xml:space="preserve"> nur kleine Bereiche farblich gestalten. </w:t>
      </w:r>
    </w:p>
    <w:p w:rsidR="00672457" w:rsidRDefault="00672457" w:rsidP="00672457"/>
    <w:p w:rsidR="00C11F31" w:rsidRPr="00672457" w:rsidRDefault="00C11F31" w:rsidP="00672457">
      <w:pPr>
        <w:pStyle w:val="berschrift3"/>
      </w:pPr>
      <w:r w:rsidRPr="00672457">
        <w:t xml:space="preserve">Spaltenbreite ändern </w:t>
      </w:r>
    </w:p>
    <w:p w:rsidR="00BD1C51" w:rsidRDefault="00C11F31" w:rsidP="00BD1C51">
      <w:r>
        <w:t xml:space="preserve">Die Spaltenbreite ist mit einer Standardbreite von ca. 10 Zeichen vorgegeben. Sie kann mit verschiedenen Befehlen zwischen 0 und 255 Zeichen über ein Menü, aber auch direkt mit der Maus verändert werden. Bei der Breite 0 wird die Spalte ausgeblendet. </w:t>
      </w:r>
    </w:p>
    <w:p w:rsidR="00C11F31" w:rsidRDefault="00C11F31" w:rsidP="00BD1C51">
      <w:r>
        <w:t xml:space="preserve">Markieren Sie dazu die Spalte und öffnen Sie mit der rechten Maustaste das Kontext-Menü. Hier finden Sie die Auswahl </w:t>
      </w:r>
      <w:r w:rsidRPr="000B7461">
        <w:rPr>
          <w:b/>
        </w:rPr>
        <w:t>Spaltenbreite</w:t>
      </w:r>
      <w:r w:rsidR="00BD1C51">
        <w:t>.</w:t>
      </w:r>
    </w:p>
    <w:p w:rsidR="00C11F31" w:rsidRDefault="00C11F31" w:rsidP="00BD1C51">
      <w:r>
        <w:t xml:space="preserve">Einfacher geht es, wenn Sie die die </w:t>
      </w:r>
      <w:r w:rsidRPr="00E05248">
        <w:rPr>
          <w:b/>
        </w:rPr>
        <w:t>Ansicht &gt; Seitenlayout</w:t>
      </w:r>
      <w:r>
        <w:t xml:space="preserve"> gehen. Dort können Sie mit der Maus die Spalten übersichtlicher anpassen, so dass sie Tabelle auf eine Seite passt.</w:t>
      </w:r>
    </w:p>
    <w:tbl>
      <w:tblPr>
        <w:tblStyle w:val="Tabellenraster"/>
        <w:tblW w:w="0" w:type="auto"/>
        <w:tblInd w:w="227" w:type="dxa"/>
        <w:tblLook w:val="04A0" w:firstRow="1" w:lastRow="0" w:firstColumn="1" w:lastColumn="0" w:noHBand="0" w:noVBand="1"/>
      </w:tblPr>
      <w:tblGrid>
        <w:gridCol w:w="9639"/>
      </w:tblGrid>
      <w:tr w:rsidR="00C11F31" w:rsidTr="00A420EA">
        <w:tc>
          <w:tcPr>
            <w:tcW w:w="9639" w:type="dxa"/>
            <w:tcBorders>
              <w:top w:val="single" w:sz="18" w:space="0" w:color="auto"/>
              <w:left w:val="single" w:sz="18" w:space="0" w:color="auto"/>
              <w:bottom w:val="single" w:sz="18" w:space="0" w:color="auto"/>
              <w:right w:val="single" w:sz="18" w:space="0" w:color="auto"/>
            </w:tcBorders>
            <w:tcMar>
              <w:top w:w="85" w:type="dxa"/>
              <w:left w:w="227" w:type="dxa"/>
              <w:bottom w:w="85" w:type="dxa"/>
            </w:tcMar>
          </w:tcPr>
          <w:p w:rsidR="00BD1C51" w:rsidRDefault="00C11F31" w:rsidP="006B6B78">
            <w:r>
              <w:t xml:space="preserve">Passen Sie die Spaltenbreiten so an, dass sie breit genug für den Zelleninhalt sind </w:t>
            </w:r>
            <w:r w:rsidR="00BD1C51">
              <w:t>und auf einer Seite Platz haben.</w:t>
            </w:r>
          </w:p>
          <w:p w:rsidR="00C11F31" w:rsidRPr="00E61BFE" w:rsidRDefault="00BD1C51" w:rsidP="00BD1C51">
            <w:pPr>
              <w:rPr>
                <w:rFonts w:ascii="Courier New" w:hAnsi="Courier New" w:cs="Courier New"/>
                <w:b/>
              </w:rPr>
            </w:pPr>
            <w:r>
              <w:t xml:space="preserve">Kehren wieder in die </w:t>
            </w:r>
            <w:r w:rsidRPr="00E05248">
              <w:rPr>
                <w:b/>
              </w:rPr>
              <w:t xml:space="preserve">Ansicht &gt; </w:t>
            </w:r>
            <w:r>
              <w:rPr>
                <w:b/>
              </w:rPr>
              <w:t>Normal</w:t>
            </w:r>
            <w:r>
              <w:t xml:space="preserve"> zurück</w:t>
            </w:r>
            <w:r w:rsidR="003E4017">
              <w:t>.</w:t>
            </w:r>
          </w:p>
        </w:tc>
      </w:tr>
    </w:tbl>
    <w:p w:rsidR="00BD1C51" w:rsidRDefault="00BD1C51" w:rsidP="00BD1C51">
      <w:pPr>
        <w:pStyle w:val="berschrift3"/>
      </w:pPr>
    </w:p>
    <w:p w:rsidR="00C11F31" w:rsidRDefault="00C11F31" w:rsidP="00BD1C51">
      <w:pPr>
        <w:pStyle w:val="berschrift3"/>
      </w:pPr>
      <w:r>
        <w:t xml:space="preserve">Text Ausrichtung </w:t>
      </w:r>
    </w:p>
    <w:p w:rsidR="00C11F31" w:rsidRDefault="00C11F31" w:rsidP="00BD1C51">
      <w:r>
        <w:t xml:space="preserve">Texte und Zahlen können Sie linksbündig, zentriert oder rechtsbündig ausrichten. </w:t>
      </w:r>
    </w:p>
    <w:p w:rsidR="00C11F31" w:rsidRDefault="00C11F31" w:rsidP="00BD1C51">
      <w:r>
        <w:t xml:space="preserve">Markieren Sie den </w:t>
      </w:r>
      <w:r w:rsidR="00BD1C51">
        <w:t xml:space="preserve">zu formatierenden </w:t>
      </w:r>
      <w:r>
        <w:t xml:space="preserve">Bereich. Klicken Sie das entsprechende Symbol auf der Registerkarte </w:t>
      </w:r>
      <w:r>
        <w:rPr>
          <w:b/>
        </w:rPr>
        <w:t>Start</w:t>
      </w:r>
      <w:r>
        <w:t xml:space="preserve"> in der Gruppe </w:t>
      </w:r>
      <w:r>
        <w:rPr>
          <w:b/>
        </w:rPr>
        <w:t>Ausrichtung</w:t>
      </w:r>
      <w:r w:rsidR="00BD1C51">
        <w:t xml:space="preserve"> an.</w:t>
      </w:r>
    </w:p>
    <w:tbl>
      <w:tblPr>
        <w:tblStyle w:val="Tabellenraster"/>
        <w:tblW w:w="0" w:type="auto"/>
        <w:tblInd w:w="227" w:type="dxa"/>
        <w:tblLook w:val="04A0" w:firstRow="1" w:lastRow="0" w:firstColumn="1" w:lastColumn="0" w:noHBand="0" w:noVBand="1"/>
      </w:tblPr>
      <w:tblGrid>
        <w:gridCol w:w="9639"/>
      </w:tblGrid>
      <w:tr w:rsidR="00C11F31" w:rsidTr="00A420EA">
        <w:trPr>
          <w:trHeight w:val="22"/>
        </w:trPr>
        <w:tc>
          <w:tcPr>
            <w:tcW w:w="9639" w:type="dxa"/>
            <w:tcBorders>
              <w:top w:val="single" w:sz="18" w:space="0" w:color="auto"/>
              <w:left w:val="single" w:sz="18" w:space="0" w:color="auto"/>
              <w:bottom w:val="single" w:sz="18" w:space="0" w:color="auto"/>
              <w:right w:val="single" w:sz="18" w:space="0" w:color="auto"/>
            </w:tcBorders>
            <w:tcMar>
              <w:top w:w="85" w:type="dxa"/>
              <w:left w:w="227" w:type="dxa"/>
              <w:bottom w:w="85" w:type="dxa"/>
            </w:tcMar>
          </w:tcPr>
          <w:p w:rsidR="00C11F31" w:rsidRPr="00E61BFE" w:rsidRDefault="00C11F31" w:rsidP="003E4017">
            <w:pPr>
              <w:rPr>
                <w:rFonts w:ascii="Courier New" w:hAnsi="Courier New" w:cs="Courier New"/>
                <w:b/>
              </w:rPr>
            </w:pPr>
            <w:r>
              <w:t>Passen Sie die Überschriften in den Zellen C</w:t>
            </w:r>
            <w:r w:rsidR="003E4017">
              <w:t>3</w:t>
            </w:r>
            <w:r>
              <w:t>, D</w:t>
            </w:r>
            <w:r w:rsidR="003E4017">
              <w:t>3</w:t>
            </w:r>
            <w:r>
              <w:t xml:space="preserve"> und E</w:t>
            </w:r>
            <w:r w:rsidR="003E4017">
              <w:t>3</w:t>
            </w:r>
            <w:r>
              <w:t xml:space="preserve"> so an, dass sie rechtsbündig stehen. </w:t>
            </w:r>
          </w:p>
        </w:tc>
      </w:tr>
    </w:tbl>
    <w:p w:rsidR="003E4017" w:rsidRDefault="003E4017" w:rsidP="00BD1C51">
      <w:pPr>
        <w:pStyle w:val="berschrift3"/>
      </w:pPr>
    </w:p>
    <w:p w:rsidR="00C11F31" w:rsidRDefault="00C11F31" w:rsidP="00BD1C51">
      <w:pPr>
        <w:pStyle w:val="berschrift3"/>
      </w:pPr>
      <w:r>
        <w:t xml:space="preserve">Zahlen-Formatierung </w:t>
      </w:r>
    </w:p>
    <w:p w:rsidR="00C11F31" w:rsidRDefault="00C11F31" w:rsidP="00C11F31">
      <w:pPr>
        <w:tabs>
          <w:tab w:val="center" w:pos="7604"/>
        </w:tabs>
      </w:pPr>
      <w:r>
        <w:t>Im Normalfall werden die Zahlen mit Gleitkomma dargestellt, sie können aber gleichmässig formatiert werden.</w:t>
      </w:r>
      <w:r>
        <w:tab/>
        <w:t xml:space="preserve"> </w:t>
      </w:r>
    </w:p>
    <w:p w:rsidR="00C11F31" w:rsidRDefault="00C11F31" w:rsidP="00C11F31">
      <w:r>
        <w:t xml:space="preserve">Markieren Sie den Bereich. Klicken Sie das entsprechende Symbol auf der Registerkarte </w:t>
      </w:r>
      <w:r>
        <w:rPr>
          <w:b/>
        </w:rPr>
        <w:t>Start</w:t>
      </w:r>
      <w:r>
        <w:t xml:space="preserve"> in der Gruppe </w:t>
      </w:r>
      <w:r>
        <w:rPr>
          <w:b/>
        </w:rPr>
        <w:t>Zahl</w:t>
      </w:r>
      <w:r>
        <w:t xml:space="preserve"> an.</w:t>
      </w:r>
    </w:p>
    <w:p w:rsidR="00C11F31" w:rsidRDefault="00C11F31" w:rsidP="00BD1C51">
      <w:r>
        <w:t xml:space="preserve">Eine bessere Auswahl haben Sie über das Kontextmenü Auswahl </w:t>
      </w:r>
      <w:r w:rsidRPr="00570995">
        <w:rPr>
          <w:b/>
        </w:rPr>
        <w:t>Zellen formatieren</w:t>
      </w:r>
      <w:r>
        <w:rPr>
          <w:b/>
        </w:rPr>
        <w:t xml:space="preserve">. </w:t>
      </w:r>
      <w:r w:rsidRPr="00570995">
        <w:t>Im Register</w:t>
      </w:r>
      <w:r>
        <w:rPr>
          <w:b/>
        </w:rPr>
        <w:t xml:space="preserve"> Zahl </w:t>
      </w:r>
      <w:r>
        <w:t>k</w:t>
      </w:r>
      <w:r w:rsidRPr="00570995">
        <w:t>önnen</w:t>
      </w:r>
      <w:r>
        <w:t xml:space="preserve"> Sie beispielsweise definieren, dass positive Zahlen schwarz, negative Zahlen rot dargestellt werden oder das Währungssymbol gezeigt wird.</w:t>
      </w:r>
    </w:p>
    <w:p w:rsidR="00C11F31" w:rsidRDefault="003E4017" w:rsidP="00BD1C51">
      <w:r>
        <w:lastRenderedPageBreak/>
        <w:br/>
      </w:r>
      <w:r w:rsidR="00E37374">
        <w:t>Falls in den Zellen statt einer Zahl diese Zeichen #####  erscheinen, müssen Sie die Spalten verbreitern.</w:t>
      </w:r>
    </w:p>
    <w:tbl>
      <w:tblPr>
        <w:tblStyle w:val="Tabellenraster"/>
        <w:tblW w:w="0" w:type="auto"/>
        <w:tblInd w:w="227" w:type="dxa"/>
        <w:tblLook w:val="04A0" w:firstRow="1" w:lastRow="0" w:firstColumn="1" w:lastColumn="0" w:noHBand="0" w:noVBand="1"/>
      </w:tblPr>
      <w:tblGrid>
        <w:gridCol w:w="9639"/>
      </w:tblGrid>
      <w:tr w:rsidR="00C11F31" w:rsidTr="00A420EA">
        <w:trPr>
          <w:trHeight w:val="22"/>
        </w:trPr>
        <w:tc>
          <w:tcPr>
            <w:tcW w:w="9639" w:type="dxa"/>
            <w:tcBorders>
              <w:top w:val="single" w:sz="18" w:space="0" w:color="auto"/>
              <w:left w:val="single" w:sz="18" w:space="0" w:color="auto"/>
              <w:bottom w:val="single" w:sz="18" w:space="0" w:color="auto"/>
              <w:right w:val="single" w:sz="18" w:space="0" w:color="auto"/>
            </w:tcBorders>
            <w:tcMar>
              <w:top w:w="85" w:type="dxa"/>
              <w:left w:w="227" w:type="dxa"/>
              <w:bottom w:w="85" w:type="dxa"/>
            </w:tcMar>
          </w:tcPr>
          <w:p w:rsidR="00C11F31" w:rsidRDefault="00C11F31" w:rsidP="006B6B78">
            <w:r>
              <w:t>Formatieren Sie die Einnahmen und Ausgabezellen so, dass alle mit 2 Dezimalen dargestellt sind.</w:t>
            </w:r>
          </w:p>
          <w:p w:rsidR="00C11F31" w:rsidRPr="00E61BFE" w:rsidRDefault="00C11F31" w:rsidP="003E4017">
            <w:pPr>
              <w:rPr>
                <w:rFonts w:ascii="Courier New" w:hAnsi="Courier New" w:cs="Courier New"/>
                <w:b/>
              </w:rPr>
            </w:pPr>
            <w:r>
              <w:t>Formatieren Sie den Bestand so, dass negative Zahlen rot angezeigt</w:t>
            </w:r>
            <w:r w:rsidR="003E4017">
              <w:t xml:space="preserve"> werden.</w:t>
            </w:r>
            <w:r>
              <w:t xml:space="preserve"> </w:t>
            </w:r>
          </w:p>
        </w:tc>
      </w:tr>
    </w:tbl>
    <w:p w:rsidR="00BD1C51" w:rsidRDefault="00BD1C51" w:rsidP="00BD1C51">
      <w:pPr>
        <w:pStyle w:val="berschrift3"/>
      </w:pPr>
    </w:p>
    <w:p w:rsidR="00C11F31" w:rsidRPr="00570995" w:rsidRDefault="00C11F31" w:rsidP="00BD1C51">
      <w:pPr>
        <w:pStyle w:val="berschrift3"/>
      </w:pPr>
      <w:r>
        <w:t>Schriftart und -grösse</w:t>
      </w:r>
    </w:p>
    <w:p w:rsidR="00C11F31" w:rsidRDefault="00C11F31" w:rsidP="00C11F31">
      <w:pPr>
        <w:ind w:left="22" w:right="49"/>
      </w:pPr>
      <w:r>
        <w:t>Normalerweise gilt die Formatierung für die ganze  Zelle oder Bereich. Aber auch das unterschiedliche Formatieren von verschiedenen Zeichen innerhalb einer Zelle ist möglich.</w:t>
      </w:r>
    </w:p>
    <w:tbl>
      <w:tblPr>
        <w:tblStyle w:val="Tabellenraster"/>
        <w:tblW w:w="0" w:type="auto"/>
        <w:tblInd w:w="227" w:type="dxa"/>
        <w:tblLook w:val="04A0" w:firstRow="1" w:lastRow="0" w:firstColumn="1" w:lastColumn="0" w:noHBand="0" w:noVBand="1"/>
      </w:tblPr>
      <w:tblGrid>
        <w:gridCol w:w="9639"/>
      </w:tblGrid>
      <w:tr w:rsidR="00C11F31" w:rsidTr="00A420EA">
        <w:trPr>
          <w:trHeight w:val="22"/>
        </w:trPr>
        <w:tc>
          <w:tcPr>
            <w:tcW w:w="9639" w:type="dxa"/>
            <w:tcBorders>
              <w:top w:val="single" w:sz="18" w:space="0" w:color="auto"/>
              <w:left w:val="single" w:sz="18" w:space="0" w:color="auto"/>
              <w:bottom w:val="single" w:sz="18" w:space="0" w:color="auto"/>
              <w:right w:val="single" w:sz="18" w:space="0" w:color="auto"/>
            </w:tcBorders>
            <w:tcMar>
              <w:top w:w="85" w:type="dxa"/>
              <w:left w:w="227" w:type="dxa"/>
              <w:bottom w:w="85" w:type="dxa"/>
            </w:tcMar>
          </w:tcPr>
          <w:p w:rsidR="00C11F31" w:rsidRPr="00E61BFE" w:rsidRDefault="00C11F31" w:rsidP="006B6B78">
            <w:pPr>
              <w:rPr>
                <w:rFonts w:ascii="Courier New" w:hAnsi="Courier New" w:cs="Courier New"/>
                <w:b/>
              </w:rPr>
            </w:pPr>
            <w:r>
              <w:t>Weisen Sie dem Titel die Schriftart Cambria und die G</w:t>
            </w:r>
            <w:r w:rsidR="003E4017">
              <w:t>r</w:t>
            </w:r>
            <w:r>
              <w:t>össe 20 Punkt zu.</w:t>
            </w:r>
          </w:p>
        </w:tc>
      </w:tr>
    </w:tbl>
    <w:p w:rsidR="00BD1C51" w:rsidRDefault="00BD1C51" w:rsidP="00BD1C51">
      <w:pPr>
        <w:pStyle w:val="berschrift3"/>
      </w:pPr>
    </w:p>
    <w:p w:rsidR="00C11F31" w:rsidRDefault="00C11F31" w:rsidP="00BD1C51">
      <w:pPr>
        <w:pStyle w:val="berschrift3"/>
      </w:pPr>
      <w:r>
        <w:t xml:space="preserve">Linien ziehen </w:t>
      </w:r>
    </w:p>
    <w:p w:rsidR="00C11F31" w:rsidRDefault="00C11F31" w:rsidP="00BD1C51">
      <w:r w:rsidRPr="000B7461">
        <w:t>Markieren Sie dazu die Spalte und öffnen Sie mit der rechten Maustaste das Kontext-Menü. Hier finden</w:t>
      </w:r>
      <w:r>
        <w:t xml:space="preserve"> Sie die Auswahl </w:t>
      </w:r>
      <w:r>
        <w:rPr>
          <w:b/>
        </w:rPr>
        <w:t>Zellen formatieren</w:t>
      </w:r>
      <w:r w:rsidR="00BD1C51">
        <w:t>.</w:t>
      </w:r>
    </w:p>
    <w:p w:rsidR="00C11F31" w:rsidRDefault="00C11F31" w:rsidP="00BD1C51">
      <w:r>
        <w:t xml:space="preserve">Im Register </w:t>
      </w:r>
      <w:r>
        <w:rPr>
          <w:b/>
        </w:rPr>
        <w:t>Rahmen</w:t>
      </w:r>
      <w:r>
        <w:t xml:space="preserve"> können Sie die Linienart und die Farbe auswählen und über verschiedene Schaltflächen bestimmen, an welcher Stelle im markierten Bereich eine Linie gezogen werden soll. </w:t>
      </w:r>
    </w:p>
    <w:p w:rsidR="00C11F31" w:rsidRDefault="00C11F31" w:rsidP="00BD1C51">
      <w:r>
        <w:t xml:space="preserve">Aber </w:t>
      </w:r>
      <w:r>
        <w:rPr>
          <w:i/>
        </w:rPr>
        <w:t>zuerst</w:t>
      </w:r>
      <w:r>
        <w:t xml:space="preserve"> müssen Sie die Linienart und die Farbe festlegen. Erst danach klicken Sie auf die gewünschten Positions-Schaltflächen. </w:t>
      </w:r>
    </w:p>
    <w:tbl>
      <w:tblPr>
        <w:tblStyle w:val="Tabellenraster"/>
        <w:tblW w:w="0" w:type="auto"/>
        <w:tblInd w:w="227" w:type="dxa"/>
        <w:tblLook w:val="04A0" w:firstRow="1" w:lastRow="0" w:firstColumn="1" w:lastColumn="0" w:noHBand="0" w:noVBand="1"/>
      </w:tblPr>
      <w:tblGrid>
        <w:gridCol w:w="9639"/>
      </w:tblGrid>
      <w:tr w:rsidR="00C11F31" w:rsidTr="00A420EA">
        <w:trPr>
          <w:trHeight w:val="22"/>
        </w:trPr>
        <w:tc>
          <w:tcPr>
            <w:tcW w:w="9639" w:type="dxa"/>
            <w:tcBorders>
              <w:top w:val="single" w:sz="18" w:space="0" w:color="auto"/>
              <w:left w:val="single" w:sz="18" w:space="0" w:color="auto"/>
              <w:bottom w:val="single" w:sz="18" w:space="0" w:color="auto"/>
              <w:right w:val="single" w:sz="18" w:space="0" w:color="auto"/>
            </w:tcBorders>
            <w:tcMar>
              <w:top w:w="85" w:type="dxa"/>
              <w:left w:w="227" w:type="dxa"/>
              <w:bottom w:w="85" w:type="dxa"/>
            </w:tcMar>
          </w:tcPr>
          <w:p w:rsidR="00C11F31" w:rsidRPr="009C684A" w:rsidRDefault="00C11F31" w:rsidP="006B6B78">
            <w:r>
              <w:t>Weisen Sie dem Rubriktitel (A3 bis E3) eine feine Linie ober- und unterhalb der Zelle zu.</w:t>
            </w:r>
          </w:p>
        </w:tc>
      </w:tr>
    </w:tbl>
    <w:p w:rsidR="00BD1C51" w:rsidRDefault="00BD1C51" w:rsidP="00BD1C51"/>
    <w:p w:rsidR="00C11F31" w:rsidRDefault="00C11F31" w:rsidP="00BD1C51">
      <w:pPr>
        <w:pStyle w:val="berschrift3"/>
      </w:pPr>
      <w:r>
        <w:t xml:space="preserve">Füllfarbe </w:t>
      </w:r>
    </w:p>
    <w:p w:rsidR="00C11F31" w:rsidRDefault="00C11F31" w:rsidP="00BD1C51">
      <w:r w:rsidRPr="000B7461">
        <w:t>Markieren Sie dazu die Spalte und öffnen Sie mit der rechten Maustaste das Kontext-Menü. Hier finden</w:t>
      </w:r>
      <w:r>
        <w:t xml:space="preserve"> Sie die Auswahl </w:t>
      </w:r>
      <w:r>
        <w:rPr>
          <w:b/>
        </w:rPr>
        <w:t>Zellen formatieren</w:t>
      </w:r>
      <w:r w:rsidR="003E4017">
        <w:t>.</w:t>
      </w:r>
    </w:p>
    <w:p w:rsidR="00C11F31" w:rsidRDefault="00C11F31" w:rsidP="00BD1C51">
      <w:r>
        <w:t xml:space="preserve">Im Register </w:t>
      </w:r>
      <w:r>
        <w:rPr>
          <w:b/>
        </w:rPr>
        <w:t>Rahmen</w:t>
      </w:r>
      <w:r>
        <w:t xml:space="preserve"> können Sie Füllfarbe, eine Effekt und ein Muster bestimmen.</w:t>
      </w:r>
    </w:p>
    <w:tbl>
      <w:tblPr>
        <w:tblStyle w:val="Tabellenraster"/>
        <w:tblW w:w="0" w:type="auto"/>
        <w:tblInd w:w="227" w:type="dxa"/>
        <w:tblLook w:val="04A0" w:firstRow="1" w:lastRow="0" w:firstColumn="1" w:lastColumn="0" w:noHBand="0" w:noVBand="1"/>
      </w:tblPr>
      <w:tblGrid>
        <w:gridCol w:w="9639"/>
      </w:tblGrid>
      <w:tr w:rsidR="00C11F31" w:rsidTr="00A420EA">
        <w:trPr>
          <w:trHeight w:val="22"/>
        </w:trPr>
        <w:tc>
          <w:tcPr>
            <w:tcW w:w="9639" w:type="dxa"/>
            <w:tcBorders>
              <w:top w:val="single" w:sz="18" w:space="0" w:color="auto"/>
              <w:left w:val="single" w:sz="18" w:space="0" w:color="auto"/>
              <w:bottom w:val="single" w:sz="18" w:space="0" w:color="auto"/>
              <w:right w:val="single" w:sz="18" w:space="0" w:color="auto"/>
            </w:tcBorders>
            <w:tcMar>
              <w:top w:w="85" w:type="dxa"/>
              <w:left w:w="227" w:type="dxa"/>
              <w:bottom w:w="85" w:type="dxa"/>
            </w:tcMar>
          </w:tcPr>
          <w:p w:rsidR="00C11F31" w:rsidRPr="009C684A" w:rsidRDefault="00C11F31" w:rsidP="006B6B78">
            <w:r>
              <w:t xml:space="preserve"> Weisen Sie dem Rubriktitel (A3 bis E3) einen hellblauen Hintergrund.</w:t>
            </w:r>
          </w:p>
        </w:tc>
      </w:tr>
    </w:tbl>
    <w:p w:rsidR="0034067D" w:rsidRDefault="0034067D" w:rsidP="00C11F31">
      <w:pPr>
        <w:spacing w:after="52" w:line="265" w:lineRule="auto"/>
        <w:ind w:left="-2" w:right="464" w:hanging="10"/>
        <w:rPr>
          <w:rStyle w:val="berschrift3Zchn"/>
        </w:rPr>
      </w:pPr>
    </w:p>
    <w:p w:rsidR="00C11F31" w:rsidRDefault="00C11F31" w:rsidP="00C11F31">
      <w:pPr>
        <w:spacing w:after="52" w:line="265" w:lineRule="auto"/>
        <w:ind w:left="-2" w:right="464" w:hanging="10"/>
      </w:pPr>
      <w:r w:rsidRPr="00BD1C51">
        <w:rPr>
          <w:rStyle w:val="berschrift3Zchn"/>
        </w:rPr>
        <w:t>Zeilen und Spalten einfügen</w:t>
      </w:r>
      <w:r>
        <w:rPr>
          <w:b/>
          <w:sz w:val="26"/>
        </w:rPr>
        <w:t xml:space="preserve"> </w:t>
      </w:r>
    </w:p>
    <w:p w:rsidR="00C11F31" w:rsidRDefault="00C11F31" w:rsidP="00BD1C51">
      <w:pPr>
        <w:ind w:left="22" w:right="49"/>
      </w:pPr>
      <w:r>
        <w:t xml:space="preserve">Neue Zeilen werden oberhalb des Zellcursors eingefügt, neue Spalten links davon. Wenn Sie mehr als eine Spalte bzw. Zeile einfügen wollen, markieren Sie vorher die Anzahl der Spalten bzw. Zeilen. Oberhalb der ersten Zeile sind 5 neue Zeilen für die Überschriften einzufügen. Nun gibt es etwas unterschiedliche Möglichkeiten: </w:t>
      </w:r>
    </w:p>
    <w:p w:rsidR="003E4017" w:rsidRDefault="00BD1C51" w:rsidP="001F2AB3">
      <w:r>
        <w:t xml:space="preserve">Markieren Sie dazu die Spalte und öffnen Sie mit der rechten Maustaste das Kontext-Menü. Hier finden Sie die Auswahl </w:t>
      </w:r>
      <w:r>
        <w:rPr>
          <w:b/>
        </w:rPr>
        <w:t>Zellen einfügen</w:t>
      </w:r>
      <w:r>
        <w:t>. Wählen Sie nun aus, ob Sie eine Zeile oder eine Spalte einfügen möchten.</w:t>
      </w:r>
      <w:r w:rsidR="0034067D">
        <w:t xml:space="preserve"> Beachten Sie dass Sie Zeilen oder Spalten vor Summenzeilen oder Spalten einfügen, damit die Summenformel automatisch angepasst wird.</w:t>
      </w:r>
    </w:p>
    <w:p w:rsidR="003E4017" w:rsidRDefault="003E4017">
      <w:pPr>
        <w:tabs>
          <w:tab w:val="clear" w:pos="1985"/>
          <w:tab w:val="clear" w:pos="3969"/>
          <w:tab w:val="clear" w:pos="5954"/>
        </w:tabs>
        <w:spacing w:after="200" w:line="276" w:lineRule="auto"/>
      </w:pPr>
      <w:r>
        <w:br w:type="page"/>
      </w:r>
    </w:p>
    <w:p w:rsidR="00C11F31" w:rsidRDefault="00C11F31" w:rsidP="0034067D">
      <w:pPr>
        <w:pStyle w:val="berschrift1"/>
      </w:pPr>
      <w:r w:rsidRPr="00E05248">
        <w:lastRenderedPageBreak/>
        <w:t xml:space="preserve">Arbeitsmappe speichern </w:t>
      </w:r>
    </w:p>
    <w:p w:rsidR="00C11F31" w:rsidRDefault="00C11F31" w:rsidP="00C11F31">
      <w:pPr>
        <w:spacing w:after="175"/>
        <w:ind w:left="22" w:right="49"/>
      </w:pPr>
      <w:r>
        <w:t xml:space="preserve">Das Programm Excel hält immer die ganze Arbeitsmappe im Arbeitsspeicher des Computers. Falls einmal eine Störung auftritt, z.B. Stromausfall, ist diese Arbeitsmappe verloren. Deshalb ist es notwendig, regelmässig (mindestens jede Stunde) die Arbeit auf der Festplatte zu speichern.  </w:t>
      </w:r>
    </w:p>
    <w:p w:rsidR="00C11F31" w:rsidRDefault="00C11F31" w:rsidP="00C11F31">
      <w:pPr>
        <w:spacing w:after="175"/>
        <w:ind w:left="22" w:right="49"/>
      </w:pPr>
      <w:r>
        <w:t xml:space="preserve">Des erfolgt über Symbol </w:t>
      </w:r>
      <w:r w:rsidRPr="0088399F">
        <w:rPr>
          <w:b/>
        </w:rPr>
        <w:t>Speichern</w:t>
      </w:r>
      <w:r>
        <w:t xml:space="preserve">  in der </w:t>
      </w:r>
      <w:r w:rsidRPr="0088399F">
        <w:rPr>
          <w:b/>
        </w:rPr>
        <w:t>Symbolleiste für den Schnellzugriff</w:t>
      </w:r>
      <w:r>
        <w:t xml:space="preserve"> oder  </w:t>
      </w:r>
      <w:r w:rsidRPr="0088399F">
        <w:rPr>
          <w:b/>
        </w:rPr>
        <w:t>Datei</w:t>
      </w:r>
      <w:r>
        <w:t xml:space="preserve">-&gt; </w:t>
      </w:r>
      <w:r w:rsidRPr="0088399F">
        <w:rPr>
          <w:b/>
        </w:rPr>
        <w:t>Speichern</w:t>
      </w:r>
      <w:r w:rsidR="00426E47">
        <w:t>.</w:t>
      </w:r>
    </w:p>
    <w:p w:rsidR="00C11F31" w:rsidRDefault="00C11F31" w:rsidP="0034067D">
      <w:r>
        <w:t>Sofern Sie eine neue Arbeitsmappe entwickeln, kann es Sinn machen diese unter einem neuen Namen (evtl. Versionsnummer) zu speichern</w:t>
      </w:r>
      <w:r w:rsidR="00426E47">
        <w:t>.</w:t>
      </w:r>
    </w:p>
    <w:p w:rsidR="00C11F31" w:rsidRDefault="00C11F31" w:rsidP="0034067D">
      <w:pPr>
        <w:rPr>
          <w:b/>
        </w:rPr>
      </w:pPr>
      <w:r>
        <w:t xml:space="preserve">Des erfolgt über </w:t>
      </w:r>
      <w:r w:rsidRPr="0088399F">
        <w:rPr>
          <w:b/>
        </w:rPr>
        <w:t>Datei</w:t>
      </w:r>
      <w:r>
        <w:t xml:space="preserve">-&gt; </w:t>
      </w:r>
      <w:r w:rsidRPr="0088399F">
        <w:rPr>
          <w:b/>
        </w:rPr>
        <w:t>Speichern</w:t>
      </w:r>
      <w:r>
        <w:rPr>
          <w:b/>
        </w:rPr>
        <w:t xml:space="preserve"> unter</w:t>
      </w:r>
      <w:r w:rsidR="00426E47">
        <w:rPr>
          <w:b/>
        </w:rPr>
        <w:t>.</w:t>
      </w:r>
    </w:p>
    <w:p w:rsidR="00C11F31" w:rsidRDefault="00C11F31" w:rsidP="0034067D">
      <w:pPr>
        <w:pStyle w:val="berschrift1"/>
      </w:pPr>
      <w:r>
        <w:t xml:space="preserve">Datei öffnen  </w:t>
      </w:r>
    </w:p>
    <w:p w:rsidR="00C11F31" w:rsidRDefault="00E37374" w:rsidP="0034067D">
      <w:r>
        <w:t xml:space="preserve">Bestehende Excel-Arbeitsmappen können bei geöffnetem Excel mit </w:t>
      </w:r>
      <w:r w:rsidRPr="006E1BCC">
        <w:rPr>
          <w:b/>
        </w:rPr>
        <w:t>Datei öffnen</w:t>
      </w:r>
      <w:r>
        <w:t xml:space="preserve"> oder </w:t>
      </w:r>
      <w:r w:rsidRPr="006E1BCC">
        <w:rPr>
          <w:b/>
        </w:rPr>
        <w:t>Zuletzt verwendete Arbeitsmappen</w:t>
      </w:r>
      <w:r>
        <w:t xml:space="preserve">. </w:t>
      </w:r>
    </w:p>
    <w:p w:rsidR="00C11F31" w:rsidRDefault="00C11F31" w:rsidP="004579B0">
      <w:pPr>
        <w:pStyle w:val="berschrift1"/>
      </w:pPr>
      <w:r>
        <w:t xml:space="preserve">Ausdruck </w:t>
      </w:r>
    </w:p>
    <w:p w:rsidR="00C11F31" w:rsidRDefault="00C11F31" w:rsidP="0034067D">
      <w:r>
        <w:t xml:space="preserve">Bevor Sie ausdrucken, sollten Sie eine wichtige Empfehlung beachten: </w:t>
      </w:r>
    </w:p>
    <w:p w:rsidR="00C11F31" w:rsidRDefault="00C11F31" w:rsidP="0034067D">
      <w:pPr>
        <w:pStyle w:val="Listenabsatz"/>
        <w:numPr>
          <w:ilvl w:val="0"/>
          <w:numId w:val="43"/>
        </w:numPr>
        <w:ind w:left="284" w:hanging="284"/>
      </w:pPr>
      <w:r>
        <w:t xml:space="preserve">Wenn sich die Arbeitsmappe seit der letzten Speicherung geändert hat oder noch nicht gespeichert wurde, sollten Sie </w:t>
      </w:r>
      <w:r w:rsidRPr="0034067D">
        <w:rPr>
          <w:i/>
        </w:rPr>
        <w:t>vor dem Ausdruck</w:t>
      </w:r>
      <w:r>
        <w:t xml:space="preserve"> noch einmal die Datei </w:t>
      </w:r>
      <w:r w:rsidRPr="0034067D">
        <w:rPr>
          <w:i/>
        </w:rPr>
        <w:t>abspeichern</w:t>
      </w:r>
      <w:r w:rsidR="00426E47">
        <w:t>.</w:t>
      </w:r>
      <w:r>
        <w:t xml:space="preserve"> </w:t>
      </w:r>
    </w:p>
    <w:p w:rsidR="00C11F31" w:rsidRDefault="00C11F31" w:rsidP="0034067D">
      <w:r>
        <w:t xml:space="preserve">Während des Ausdrucks </w:t>
      </w:r>
      <w:r>
        <w:rPr>
          <w:i/>
        </w:rPr>
        <w:t>können</w:t>
      </w:r>
      <w:r>
        <w:t xml:space="preserve"> Probleme auftauchen, die zu einem Systemabsturz führen. Danach ist es gut, auf die gespeicherte Datei zurückgreifen zu können. </w:t>
      </w:r>
    </w:p>
    <w:p w:rsidR="001F2AB3" w:rsidRDefault="001F2AB3" w:rsidP="001F2AB3"/>
    <w:p w:rsidR="001F2AB3" w:rsidRPr="001F2AB3" w:rsidRDefault="001F2AB3" w:rsidP="001F2AB3">
      <w:pPr>
        <w:rPr>
          <w:b/>
        </w:rPr>
      </w:pPr>
      <w:r>
        <w:t xml:space="preserve">Das Druckmenü öffnen Sie mit </w:t>
      </w:r>
      <w:r w:rsidRPr="001F2AB3">
        <w:rPr>
          <w:b/>
        </w:rPr>
        <w:t>Datei &gt; Drucken</w:t>
      </w:r>
    </w:p>
    <w:p w:rsidR="001F2AB3" w:rsidRDefault="001F2AB3" w:rsidP="001F2AB3">
      <w:pPr>
        <w:pStyle w:val="berschrift3"/>
      </w:pPr>
    </w:p>
    <w:p w:rsidR="001F2AB3" w:rsidRDefault="001F2AB3" w:rsidP="001F2AB3">
      <w:pPr>
        <w:pStyle w:val="berschrift3"/>
      </w:pPr>
      <w:r>
        <w:t>Anzahl Exemplare</w:t>
      </w:r>
    </w:p>
    <w:p w:rsidR="001F2AB3" w:rsidRDefault="001F2AB3" w:rsidP="00C11F31">
      <w:pPr>
        <w:spacing w:after="335"/>
        <w:ind w:left="22" w:right="2383"/>
      </w:pPr>
      <w:r>
        <w:t>Geben Sie die Anzahl der zu druckenden Exemplare ein.</w:t>
      </w:r>
    </w:p>
    <w:p w:rsidR="00C11F31" w:rsidRDefault="00C11F31" w:rsidP="0034067D">
      <w:pPr>
        <w:pStyle w:val="berschrift3"/>
      </w:pPr>
      <w:r>
        <w:t xml:space="preserve">Seitenansicht (Druckvorschau) </w:t>
      </w:r>
    </w:p>
    <w:p w:rsidR="00C11F31" w:rsidRDefault="00C11F31" w:rsidP="0034067D">
      <w:pPr>
        <w:ind w:left="22" w:right="49"/>
      </w:pPr>
      <w:r>
        <w:t xml:space="preserve">Auf der rechten Seite des Fensters ist die </w:t>
      </w:r>
      <w:r>
        <w:rPr>
          <w:b/>
        </w:rPr>
        <w:t>Seitenansicht</w:t>
      </w:r>
      <w:r>
        <w:t xml:space="preserve"> platziert, wie </w:t>
      </w:r>
      <w:r w:rsidR="0034067D">
        <w:t>das Dokument gedruckt wird.</w:t>
      </w:r>
    </w:p>
    <w:p w:rsidR="0034067D" w:rsidRDefault="0034067D" w:rsidP="0034067D">
      <w:pPr>
        <w:ind w:left="22" w:right="49"/>
      </w:pPr>
    </w:p>
    <w:p w:rsidR="001F2AB3" w:rsidRDefault="0034067D" w:rsidP="001F2AB3">
      <w:pPr>
        <w:pStyle w:val="berschrift3"/>
      </w:pPr>
      <w:r>
        <w:t>Drucker</w:t>
      </w:r>
      <w:r w:rsidR="003E4017">
        <w:t>-E</w:t>
      </w:r>
      <w:r>
        <w:t>igenschaften</w:t>
      </w:r>
      <w:r w:rsidR="001F2AB3">
        <w:t xml:space="preserve"> </w:t>
      </w:r>
    </w:p>
    <w:p w:rsidR="0034067D" w:rsidRDefault="0034067D" w:rsidP="001F2AB3">
      <w:r w:rsidRPr="0034067D">
        <w:t>Mit einem Klick auf die Verknüpfung Druckereigenschaften</w:t>
      </w:r>
      <w:r w:rsidR="001F2AB3">
        <w:t xml:space="preserve"> öffnen Sie das Dialogfenster </w:t>
      </w:r>
      <w:r w:rsidRPr="0034067D">
        <w:t xml:space="preserve">zum Einstellen des Druckers, z.B. </w:t>
      </w:r>
      <w:r w:rsidR="001F2AB3">
        <w:t xml:space="preserve"> </w:t>
      </w:r>
      <w:r w:rsidRPr="0034067D">
        <w:t xml:space="preserve">Farbe oder Druck-Auflösung. </w:t>
      </w:r>
      <w:r w:rsidR="00E37374" w:rsidRPr="0034067D">
        <w:t>Teilweise können Sie diese Einstellungen aber auch über die darunter stehenden Listenfelder vornehmen</w:t>
      </w:r>
      <w:r w:rsidR="00E37374">
        <w:t xml:space="preserve">. </w:t>
      </w:r>
    </w:p>
    <w:p w:rsidR="001F2AB3" w:rsidRDefault="001F2AB3" w:rsidP="001F2AB3">
      <w:pPr>
        <w:pStyle w:val="berschrift3"/>
      </w:pPr>
    </w:p>
    <w:p w:rsidR="001F2AB3" w:rsidRDefault="001F2AB3" w:rsidP="001F2AB3">
      <w:pPr>
        <w:pStyle w:val="berschrift3"/>
      </w:pPr>
      <w:r>
        <w:t>Einstellungen</w:t>
      </w:r>
    </w:p>
    <w:p w:rsidR="001F2AB3" w:rsidRDefault="001F2AB3" w:rsidP="001F2AB3">
      <w:r>
        <w:t xml:space="preserve">Wenn Sie nicht alle Seiten ausdrucken möchten, können Sie hier eine Auswahl treffen. </w:t>
      </w:r>
    </w:p>
    <w:p w:rsidR="001F2AB3" w:rsidRDefault="001F2AB3" w:rsidP="001F2AB3">
      <w:r>
        <w:t>Beachten Sie, dass die Einstellungsmöglichkeiten vom Drucker abhängig sind.</w:t>
      </w:r>
    </w:p>
    <w:p w:rsidR="001F2AB3" w:rsidRDefault="001F2AB3" w:rsidP="001F2AB3"/>
    <w:p w:rsidR="001F2AB3" w:rsidRDefault="001F2AB3" w:rsidP="004579B0">
      <w:pPr>
        <w:pStyle w:val="berschrift3"/>
      </w:pPr>
      <w:r>
        <w:t>Seite einrichten</w:t>
      </w:r>
    </w:p>
    <w:p w:rsidR="001F2AB3" w:rsidRDefault="001F2AB3" w:rsidP="001F2AB3">
      <w:r>
        <w:t>Hier haben Sie vermehrte Möglichkeiten, die Ausgabe zu steuern. z.B. Skalierung auf 100%, Eingabe von Kopf und Fusszeilen.</w:t>
      </w:r>
    </w:p>
    <w:sectPr w:rsidR="001F2AB3" w:rsidSect="00D10AD6">
      <w:headerReference w:type="default" r:id="rId11"/>
      <w:footerReference w:type="default" r:id="rId12"/>
      <w:pgSz w:w="11906" w:h="16838"/>
      <w:pgMar w:top="567" w:right="567" w:bottom="675" w:left="1701" w:header="708" w:footer="3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3A3" w:rsidRDefault="008663A3" w:rsidP="00390A36">
      <w:r>
        <w:separator/>
      </w:r>
    </w:p>
  </w:endnote>
  <w:endnote w:type="continuationSeparator" w:id="0">
    <w:p w:rsidR="008663A3" w:rsidRDefault="008663A3" w:rsidP="0039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D6" w:rsidRDefault="00D10AD6"/>
  <w:tbl>
    <w:tblPr>
      <w:tblStyle w:val="Tabellenraster"/>
      <w:tblW w:w="0" w:type="auto"/>
      <w:tblInd w:w="108"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1"/>
      <w:gridCol w:w="4889"/>
    </w:tblGrid>
    <w:tr w:rsidR="000A0088" w:rsidTr="00A823F6">
      <w:tc>
        <w:tcPr>
          <w:tcW w:w="4781" w:type="dxa"/>
        </w:tcPr>
        <w:p w:rsidR="000A0088" w:rsidRPr="00A823F6" w:rsidRDefault="000A0088">
          <w:pPr>
            <w:pStyle w:val="Fuzeile"/>
            <w:rPr>
              <w:color w:val="000000" w:themeColor="text1"/>
              <w:sz w:val="18"/>
              <w:szCs w:val="18"/>
            </w:rPr>
          </w:pPr>
          <w:r w:rsidRPr="00A823F6">
            <w:rPr>
              <w:color w:val="000000" w:themeColor="text1"/>
              <w:sz w:val="18"/>
              <w:szCs w:val="18"/>
            </w:rPr>
            <w:fldChar w:fldCharType="begin"/>
          </w:r>
          <w:r w:rsidRPr="00A823F6">
            <w:rPr>
              <w:color w:val="000000" w:themeColor="text1"/>
              <w:sz w:val="18"/>
              <w:szCs w:val="18"/>
            </w:rPr>
            <w:instrText xml:space="preserve"> FILENAME   \* MERGEFORMAT </w:instrText>
          </w:r>
          <w:r w:rsidRPr="00A823F6">
            <w:rPr>
              <w:color w:val="000000" w:themeColor="text1"/>
              <w:sz w:val="18"/>
              <w:szCs w:val="18"/>
            </w:rPr>
            <w:fldChar w:fldCharType="separate"/>
          </w:r>
          <w:r w:rsidR="008F229D">
            <w:rPr>
              <w:noProof/>
              <w:color w:val="000000" w:themeColor="text1"/>
              <w:sz w:val="18"/>
              <w:szCs w:val="18"/>
            </w:rPr>
            <w:t>RSVW-Excel Basiswissen.docx</w:t>
          </w:r>
          <w:r w:rsidRPr="00A823F6">
            <w:rPr>
              <w:color w:val="000000" w:themeColor="text1"/>
              <w:sz w:val="18"/>
              <w:szCs w:val="18"/>
            </w:rPr>
            <w:fldChar w:fldCharType="end"/>
          </w:r>
        </w:p>
        <w:p w:rsidR="000A0088" w:rsidRDefault="00F304C2" w:rsidP="00F304C2">
          <w:pPr>
            <w:pStyle w:val="Fuzeile"/>
          </w:pPr>
          <w:r>
            <w:rPr>
              <w:color w:val="000000" w:themeColor="text1"/>
              <w:sz w:val="18"/>
              <w:szCs w:val="18"/>
            </w:rPr>
            <w:fldChar w:fldCharType="begin"/>
          </w:r>
          <w:r>
            <w:rPr>
              <w:color w:val="000000" w:themeColor="text1"/>
              <w:sz w:val="18"/>
              <w:szCs w:val="18"/>
            </w:rPr>
            <w:instrText xml:space="preserve"> DATE   \* MERGEFORMAT </w:instrText>
          </w:r>
          <w:r>
            <w:rPr>
              <w:color w:val="000000" w:themeColor="text1"/>
              <w:sz w:val="18"/>
              <w:szCs w:val="18"/>
            </w:rPr>
            <w:fldChar w:fldCharType="separate"/>
          </w:r>
          <w:r w:rsidR="008F229D">
            <w:rPr>
              <w:noProof/>
              <w:color w:val="000000" w:themeColor="text1"/>
              <w:sz w:val="18"/>
              <w:szCs w:val="18"/>
            </w:rPr>
            <w:t>09.06.2018</w:t>
          </w:r>
          <w:r>
            <w:rPr>
              <w:color w:val="000000" w:themeColor="text1"/>
              <w:sz w:val="18"/>
              <w:szCs w:val="18"/>
            </w:rPr>
            <w:fldChar w:fldCharType="end"/>
          </w:r>
        </w:p>
      </w:tc>
      <w:tc>
        <w:tcPr>
          <w:tcW w:w="4889" w:type="dxa"/>
        </w:tcPr>
        <w:sdt>
          <w:sdtPr>
            <w:rPr>
              <w:rFonts w:eastAsiaTheme="majorEastAsia" w:cstheme="minorHAnsi"/>
              <w:sz w:val="32"/>
              <w:szCs w:val="32"/>
            </w:rPr>
            <w:id w:val="14478487"/>
            <w:docPartObj>
              <w:docPartGallery w:val="Page Numbers (Margins)"/>
              <w:docPartUnique/>
            </w:docPartObj>
          </w:sdtPr>
          <w:sdtEndPr/>
          <w:sdtContent>
            <w:sdt>
              <w:sdtPr>
                <w:rPr>
                  <w:rFonts w:eastAsiaTheme="majorEastAsia" w:cstheme="minorHAnsi"/>
                  <w:sz w:val="32"/>
                  <w:szCs w:val="32"/>
                </w:rPr>
                <w:id w:val="107640144"/>
                <w:docPartObj>
                  <w:docPartGallery w:val="Page Numbers (Margins)"/>
                  <w:docPartUnique/>
                </w:docPartObj>
              </w:sdtPr>
              <w:sdtEndPr/>
              <w:sdtContent>
                <w:p w:rsidR="000A0088" w:rsidRPr="000A0088" w:rsidRDefault="000A0088" w:rsidP="000A0088">
                  <w:pPr>
                    <w:jc w:val="right"/>
                    <w:rPr>
                      <w:rFonts w:eastAsiaTheme="majorEastAsia" w:cstheme="minorHAnsi"/>
                      <w:sz w:val="32"/>
                      <w:szCs w:val="32"/>
                    </w:rPr>
                  </w:pPr>
                  <w:r w:rsidRPr="000A0088">
                    <w:rPr>
                      <w:rFonts w:cstheme="minorHAnsi"/>
                      <w:sz w:val="32"/>
                      <w:szCs w:val="32"/>
                    </w:rPr>
                    <w:fldChar w:fldCharType="begin"/>
                  </w:r>
                  <w:r w:rsidRPr="000A0088">
                    <w:rPr>
                      <w:rFonts w:cstheme="minorHAnsi"/>
                      <w:sz w:val="32"/>
                      <w:szCs w:val="32"/>
                    </w:rPr>
                    <w:instrText>PAGE   \* MERGEFORMAT</w:instrText>
                  </w:r>
                  <w:r w:rsidRPr="000A0088">
                    <w:rPr>
                      <w:rFonts w:cstheme="minorHAnsi"/>
                      <w:sz w:val="32"/>
                      <w:szCs w:val="32"/>
                    </w:rPr>
                    <w:fldChar w:fldCharType="separate"/>
                  </w:r>
                  <w:r w:rsidR="00790C04" w:rsidRPr="00790C04">
                    <w:rPr>
                      <w:rFonts w:eastAsiaTheme="majorEastAsia" w:cstheme="minorHAnsi"/>
                      <w:noProof/>
                      <w:sz w:val="32"/>
                      <w:szCs w:val="32"/>
                      <w:lang w:val="de-DE"/>
                    </w:rPr>
                    <w:t>1</w:t>
                  </w:r>
                  <w:r w:rsidRPr="000A0088">
                    <w:rPr>
                      <w:rFonts w:eastAsiaTheme="majorEastAsia" w:cstheme="minorHAnsi"/>
                      <w:sz w:val="32"/>
                      <w:szCs w:val="32"/>
                    </w:rPr>
                    <w:fldChar w:fldCharType="end"/>
                  </w:r>
                </w:p>
              </w:sdtContent>
            </w:sdt>
          </w:sdtContent>
        </w:sdt>
        <w:p w:rsidR="000A0088" w:rsidRDefault="000A0088">
          <w:pPr>
            <w:pStyle w:val="Fuzeile"/>
          </w:pPr>
        </w:p>
      </w:tc>
    </w:tr>
  </w:tbl>
  <w:p w:rsidR="000A0088" w:rsidRDefault="000A008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3A3" w:rsidRDefault="008663A3" w:rsidP="00390A36">
      <w:r>
        <w:separator/>
      </w:r>
    </w:p>
  </w:footnote>
  <w:footnote w:type="continuationSeparator" w:id="0">
    <w:p w:rsidR="008663A3" w:rsidRDefault="008663A3" w:rsidP="00390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7" w:type="dxa"/>
      <w:tblBorders>
        <w:bottom w:val="single" w:sz="2" w:space="0" w:color="000000"/>
        <w:insideH w:val="single" w:sz="2" w:space="0" w:color="000000"/>
      </w:tblBorders>
      <w:tblCellMar>
        <w:left w:w="10" w:type="dxa"/>
        <w:right w:w="10" w:type="dxa"/>
      </w:tblCellMar>
      <w:tblLook w:val="0000" w:firstRow="0" w:lastRow="0" w:firstColumn="0" w:lastColumn="0" w:noHBand="0" w:noVBand="0"/>
    </w:tblPr>
    <w:tblGrid>
      <w:gridCol w:w="1984"/>
      <w:gridCol w:w="7513"/>
    </w:tblGrid>
    <w:tr w:rsidR="00390A36" w:rsidTr="008663F6">
      <w:trPr>
        <w:trHeight w:val="1"/>
      </w:trPr>
      <w:tc>
        <w:tcPr>
          <w:tcW w:w="1984" w:type="dxa"/>
          <w:shd w:val="clear" w:color="000000" w:fill="FFFFFF"/>
          <w:tcMar>
            <w:left w:w="0" w:type="dxa"/>
            <w:right w:w="0" w:type="dxa"/>
          </w:tcMar>
          <w:vAlign w:val="center"/>
        </w:tcPr>
        <w:p w:rsidR="00390A36" w:rsidRPr="00390A36" w:rsidRDefault="00390A36" w:rsidP="008663F6">
          <w:pPr>
            <w:tabs>
              <w:tab w:val="left" w:pos="2835"/>
              <w:tab w:val="left" w:pos="4678"/>
            </w:tabs>
            <w:ind w:left="-142" w:right="-567" w:firstLine="142"/>
            <w:rPr>
              <w:rFonts w:ascii="Calibri" w:eastAsia="Calibri" w:hAnsi="Calibri" w:cs="Calibri"/>
              <w:b/>
              <w:sz w:val="44"/>
              <w:szCs w:val="44"/>
            </w:rPr>
          </w:pPr>
          <w:r w:rsidRPr="00390A36">
            <w:rPr>
              <w:b/>
              <w:sz w:val="44"/>
              <w:szCs w:val="44"/>
            </w:rPr>
            <w:t>RSVW</w:t>
          </w:r>
        </w:p>
      </w:tc>
      <w:tc>
        <w:tcPr>
          <w:tcW w:w="7513" w:type="dxa"/>
          <w:shd w:val="clear" w:color="000000" w:fill="FFFFFF"/>
          <w:tcMar>
            <w:left w:w="0" w:type="dxa"/>
            <w:bottom w:w="57" w:type="dxa"/>
            <w:right w:w="0" w:type="dxa"/>
          </w:tcMar>
          <w:vAlign w:val="center"/>
        </w:tcPr>
        <w:p w:rsidR="00390A36" w:rsidRPr="00390A36" w:rsidRDefault="00390A36" w:rsidP="00390A36">
          <w:pPr>
            <w:pStyle w:val="Kopfzeile"/>
            <w:rPr>
              <w:rFonts w:ascii="Calibri" w:eastAsia="Calibri" w:hAnsi="Calibri" w:cs="Calibri"/>
              <w:b/>
              <w:sz w:val="30"/>
              <w:szCs w:val="30"/>
            </w:rPr>
          </w:pPr>
          <w:r w:rsidRPr="00390A36">
            <w:rPr>
              <w:b/>
              <w:sz w:val="30"/>
              <w:szCs w:val="30"/>
            </w:rPr>
            <w:t>Regionaler Seniorinnen- und Senioren-Verband Winterthur</w:t>
          </w:r>
        </w:p>
      </w:tc>
    </w:tr>
  </w:tbl>
  <w:p w:rsidR="00390A36" w:rsidRDefault="00390A3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nsid w:val="007A7CFF"/>
    <w:multiLevelType w:val="hybridMultilevel"/>
    <w:tmpl w:val="498E29D2"/>
    <w:lvl w:ilvl="0" w:tplc="EAC63B38">
      <w:start w:val="1"/>
      <w:numFmt w:val="bullet"/>
      <w:lvlText w:val="•"/>
      <w:lvlJc w:val="left"/>
      <w:pPr>
        <w:ind w:left="4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9C57E8">
      <w:start w:val="1"/>
      <w:numFmt w:val="bullet"/>
      <w:lvlText w:val="o"/>
      <w:lvlJc w:val="left"/>
      <w:pPr>
        <w:ind w:left="10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5BECA64">
      <w:start w:val="1"/>
      <w:numFmt w:val="bullet"/>
      <w:lvlText w:val="▪"/>
      <w:lvlJc w:val="left"/>
      <w:pPr>
        <w:ind w:left="18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83E8DA6">
      <w:start w:val="1"/>
      <w:numFmt w:val="bullet"/>
      <w:lvlText w:val="•"/>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EA753A">
      <w:start w:val="1"/>
      <w:numFmt w:val="bullet"/>
      <w:lvlText w:val="o"/>
      <w:lvlJc w:val="left"/>
      <w:pPr>
        <w:ind w:left="32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6E09552">
      <w:start w:val="1"/>
      <w:numFmt w:val="bullet"/>
      <w:lvlText w:val="▪"/>
      <w:lvlJc w:val="left"/>
      <w:pPr>
        <w:ind w:left="39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2B8FDBA">
      <w:start w:val="1"/>
      <w:numFmt w:val="bullet"/>
      <w:lvlText w:val="•"/>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069356">
      <w:start w:val="1"/>
      <w:numFmt w:val="bullet"/>
      <w:lvlText w:val="o"/>
      <w:lvlJc w:val="left"/>
      <w:pPr>
        <w:ind w:left="54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86648E6">
      <w:start w:val="1"/>
      <w:numFmt w:val="bullet"/>
      <w:lvlText w:val="▪"/>
      <w:lvlJc w:val="left"/>
      <w:pPr>
        <w:ind w:left="6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008114EC"/>
    <w:multiLevelType w:val="hybridMultilevel"/>
    <w:tmpl w:val="B7E69C3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015E1A3C"/>
    <w:multiLevelType w:val="hybridMultilevel"/>
    <w:tmpl w:val="5F3CFD3C"/>
    <w:lvl w:ilvl="0" w:tplc="84C63BC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05AA01BA"/>
    <w:multiLevelType w:val="hybridMultilevel"/>
    <w:tmpl w:val="BBC4C8C6"/>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09064F69"/>
    <w:multiLevelType w:val="hybridMultilevel"/>
    <w:tmpl w:val="6B7E2BC4"/>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5B73FFC"/>
    <w:multiLevelType w:val="hybridMultilevel"/>
    <w:tmpl w:val="D39C8E8C"/>
    <w:lvl w:ilvl="0" w:tplc="52BA2D70">
      <w:numFmt w:val="bullet"/>
      <w:lvlText w:val=""/>
      <w:lvlJc w:val="left"/>
      <w:pPr>
        <w:ind w:left="720" w:hanging="360"/>
      </w:pPr>
      <w:rPr>
        <w:rFonts w:ascii="Symbol" w:eastAsiaTheme="minorEastAsia"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18C208CC"/>
    <w:multiLevelType w:val="hybridMultilevel"/>
    <w:tmpl w:val="4C5CEEC8"/>
    <w:lvl w:ilvl="0" w:tplc="14401E9A">
      <w:start w:val="1"/>
      <w:numFmt w:val="bullet"/>
      <w:lvlText w:val="•"/>
      <w:lvlJc w:val="left"/>
      <w:pPr>
        <w:ind w:left="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1652C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EEAEE1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FBABAE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B4115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3AACDE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264A51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0E256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A7C393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nsid w:val="19DE04CD"/>
    <w:multiLevelType w:val="hybridMultilevel"/>
    <w:tmpl w:val="C9C8B926"/>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1AE216F6"/>
    <w:multiLevelType w:val="hybridMultilevel"/>
    <w:tmpl w:val="FF76E0A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1DE81213"/>
    <w:multiLevelType w:val="hybridMultilevel"/>
    <w:tmpl w:val="2E4EB8AC"/>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2ABF1BAB"/>
    <w:multiLevelType w:val="hybridMultilevel"/>
    <w:tmpl w:val="7166B744"/>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2B2733B6"/>
    <w:multiLevelType w:val="hybridMultilevel"/>
    <w:tmpl w:val="0ACC72F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345D2002"/>
    <w:multiLevelType w:val="hybridMultilevel"/>
    <w:tmpl w:val="3A0681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358A1BED"/>
    <w:multiLevelType w:val="hybridMultilevel"/>
    <w:tmpl w:val="14C425C6"/>
    <w:lvl w:ilvl="0" w:tplc="84C63BCE">
      <w:start w:val="1"/>
      <w:numFmt w:val="bullet"/>
      <w:lvlText w:val="•"/>
      <w:lvlJc w:val="left"/>
      <w:pPr>
        <w:ind w:left="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D6A31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AD66B8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C04956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A0A92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EA4F6B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25410B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B0034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D92D2F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nsid w:val="365C21B0"/>
    <w:multiLevelType w:val="hybridMultilevel"/>
    <w:tmpl w:val="0FEAD440"/>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36773577"/>
    <w:multiLevelType w:val="multilevel"/>
    <w:tmpl w:val="8F7CEF7E"/>
    <w:lvl w:ilvl="0">
      <w:start w:val="4"/>
      <w:numFmt w:val="decimal"/>
      <w:lvlText w:val="%1"/>
      <w:lvlJc w:val="left"/>
      <w:pPr>
        <w:ind w:left="36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1">
      <w:start w:val="3"/>
      <w:numFmt w:val="decimal"/>
      <w:lvlRestart w:val="0"/>
      <w:lvlText w:val="%1.%2"/>
      <w:lvlJc w:val="left"/>
      <w:pPr>
        <w:ind w:left="1198"/>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abstractNum>
  <w:abstractNum w:abstractNumId="16">
    <w:nsid w:val="37F56603"/>
    <w:multiLevelType w:val="hybridMultilevel"/>
    <w:tmpl w:val="B6BA9DDC"/>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39A94569"/>
    <w:multiLevelType w:val="hybridMultilevel"/>
    <w:tmpl w:val="0CCAF252"/>
    <w:lvl w:ilvl="0" w:tplc="52BA2D70">
      <w:numFmt w:val="bullet"/>
      <w:lvlText w:val=""/>
      <w:lvlJc w:val="left"/>
      <w:pPr>
        <w:ind w:left="720" w:hanging="360"/>
      </w:pPr>
      <w:rPr>
        <w:rFonts w:ascii="Symbol" w:eastAsiaTheme="minorEastAsia"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3F696A14"/>
    <w:multiLevelType w:val="hybridMultilevel"/>
    <w:tmpl w:val="BC8615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406A5607"/>
    <w:multiLevelType w:val="hybridMultilevel"/>
    <w:tmpl w:val="19D44684"/>
    <w:lvl w:ilvl="0" w:tplc="9D8EB814">
      <w:start w:val="1"/>
      <w:numFmt w:val="bullet"/>
      <w:lvlText w:val="•"/>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2AAD9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883DB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73CBA7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BC8FC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F835E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D8C323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AC339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0EC485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nsid w:val="40A82D31"/>
    <w:multiLevelType w:val="hybridMultilevel"/>
    <w:tmpl w:val="E534781A"/>
    <w:lvl w:ilvl="0" w:tplc="52BA2D70">
      <w:numFmt w:val="bullet"/>
      <w:lvlText w:val=""/>
      <w:lvlJc w:val="left"/>
      <w:pPr>
        <w:ind w:left="720" w:hanging="360"/>
      </w:pPr>
      <w:rPr>
        <w:rFonts w:ascii="Symbol" w:eastAsiaTheme="minorEastAsia"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40E37447"/>
    <w:multiLevelType w:val="hybridMultilevel"/>
    <w:tmpl w:val="511653BC"/>
    <w:lvl w:ilvl="0" w:tplc="52BA2D70">
      <w:numFmt w:val="bullet"/>
      <w:lvlText w:val=""/>
      <w:lvlJc w:val="left"/>
      <w:pPr>
        <w:ind w:left="720" w:hanging="360"/>
      </w:pPr>
      <w:rPr>
        <w:rFonts w:ascii="Symbol" w:eastAsiaTheme="minorEastAsia"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451D393C"/>
    <w:multiLevelType w:val="hybridMultilevel"/>
    <w:tmpl w:val="F9DAB87A"/>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nsid w:val="470F3B26"/>
    <w:multiLevelType w:val="hybridMultilevel"/>
    <w:tmpl w:val="A600C5BA"/>
    <w:lvl w:ilvl="0" w:tplc="52BA2D70">
      <w:numFmt w:val="bullet"/>
      <w:lvlText w:val=""/>
      <w:lvlJc w:val="left"/>
      <w:pPr>
        <w:ind w:left="720" w:hanging="360"/>
      </w:pPr>
      <w:rPr>
        <w:rFonts w:ascii="Symbol" w:eastAsiaTheme="minorEastAsia"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47C64063"/>
    <w:multiLevelType w:val="hybridMultilevel"/>
    <w:tmpl w:val="346220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48E41AB5"/>
    <w:multiLevelType w:val="hybridMultilevel"/>
    <w:tmpl w:val="9356AFE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nsid w:val="4A6261E5"/>
    <w:multiLevelType w:val="hybridMultilevel"/>
    <w:tmpl w:val="CE2ACB88"/>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4B9B3981"/>
    <w:multiLevelType w:val="hybridMultilevel"/>
    <w:tmpl w:val="B502840E"/>
    <w:lvl w:ilvl="0" w:tplc="84C63BC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nsid w:val="505C2AAE"/>
    <w:multiLevelType w:val="hybridMultilevel"/>
    <w:tmpl w:val="41B40914"/>
    <w:lvl w:ilvl="0" w:tplc="52BA2D70">
      <w:numFmt w:val="bullet"/>
      <w:lvlText w:val=""/>
      <w:lvlJc w:val="left"/>
      <w:pPr>
        <w:ind w:left="720" w:hanging="360"/>
      </w:pPr>
      <w:rPr>
        <w:rFonts w:ascii="Symbol" w:eastAsiaTheme="minorEastAsia"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nsid w:val="52D457B7"/>
    <w:multiLevelType w:val="hybridMultilevel"/>
    <w:tmpl w:val="B4B62C8C"/>
    <w:lvl w:ilvl="0" w:tplc="84C63BC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nsid w:val="56C2144E"/>
    <w:multiLevelType w:val="hybridMultilevel"/>
    <w:tmpl w:val="7458C686"/>
    <w:lvl w:ilvl="0" w:tplc="52BA2D70">
      <w:numFmt w:val="bullet"/>
      <w:lvlText w:val=""/>
      <w:lvlJc w:val="left"/>
      <w:pPr>
        <w:ind w:left="720" w:hanging="360"/>
      </w:pPr>
      <w:rPr>
        <w:rFonts w:ascii="Symbol" w:eastAsiaTheme="minorEastAsia"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nsid w:val="5AF52F81"/>
    <w:multiLevelType w:val="hybridMultilevel"/>
    <w:tmpl w:val="65C2398E"/>
    <w:lvl w:ilvl="0" w:tplc="537411B8">
      <w:start w:val="1"/>
      <w:numFmt w:val="bullet"/>
      <w:lvlText w:val="•"/>
      <w:lvlJc w:val="left"/>
      <w:pPr>
        <w:ind w:left="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2C5B8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202FB2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4EA79A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2C347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5961C5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C6415D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C608E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E1E06A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nsid w:val="62372A41"/>
    <w:multiLevelType w:val="hybridMultilevel"/>
    <w:tmpl w:val="82CAED10"/>
    <w:lvl w:ilvl="0" w:tplc="52BA2D70">
      <w:numFmt w:val="bullet"/>
      <w:lvlText w:val=""/>
      <w:lvlJc w:val="left"/>
      <w:pPr>
        <w:ind w:left="720" w:hanging="360"/>
      </w:pPr>
      <w:rPr>
        <w:rFonts w:ascii="Symbol" w:eastAsiaTheme="minorEastAsia"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nsid w:val="624D77D1"/>
    <w:multiLevelType w:val="hybridMultilevel"/>
    <w:tmpl w:val="A874ED08"/>
    <w:lvl w:ilvl="0" w:tplc="52BA2D70">
      <w:numFmt w:val="bullet"/>
      <w:lvlText w:val=""/>
      <w:lvlJc w:val="left"/>
      <w:pPr>
        <w:ind w:left="720" w:hanging="360"/>
      </w:pPr>
      <w:rPr>
        <w:rFonts w:ascii="Symbol" w:eastAsiaTheme="minorEastAsia"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nsid w:val="64E73287"/>
    <w:multiLevelType w:val="hybridMultilevel"/>
    <w:tmpl w:val="2CE01CAA"/>
    <w:lvl w:ilvl="0" w:tplc="052829CA">
      <w:start w:val="1"/>
      <w:numFmt w:val="decimal"/>
      <w:lvlText w:val="%1"/>
      <w:lvlJc w:val="left"/>
      <w:pPr>
        <w:ind w:left="42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8BB073C0">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0B32E2C2">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EECA785C">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BE0DC22">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B6F8C014">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7922A97E">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E104D076">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F3B655CC">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5">
    <w:nsid w:val="67A0329C"/>
    <w:multiLevelType w:val="hybridMultilevel"/>
    <w:tmpl w:val="9C2E37AC"/>
    <w:lvl w:ilvl="0" w:tplc="84C63BC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nsid w:val="6850045C"/>
    <w:multiLevelType w:val="hybridMultilevel"/>
    <w:tmpl w:val="D83063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nsid w:val="749C51F8"/>
    <w:multiLevelType w:val="hybridMultilevel"/>
    <w:tmpl w:val="AD68173A"/>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nsid w:val="785A607C"/>
    <w:multiLevelType w:val="hybridMultilevel"/>
    <w:tmpl w:val="8C866E54"/>
    <w:lvl w:ilvl="0" w:tplc="0400D846">
      <w:start w:val="1"/>
      <w:numFmt w:val="bullet"/>
      <w:lvlText w:val="•"/>
      <w:lvlJc w:val="left"/>
      <w:pPr>
        <w:ind w:left="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E43CA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CD02E5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F2E7FE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F6A29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0D0AA2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71C057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B2D3F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B76499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nsid w:val="79F86549"/>
    <w:multiLevelType w:val="hybridMultilevel"/>
    <w:tmpl w:val="D0D62DFA"/>
    <w:lvl w:ilvl="0" w:tplc="4942F55A">
      <w:start w:val="1"/>
      <w:numFmt w:val="bullet"/>
      <w:lvlText w:val="•"/>
      <w:lvlJc w:val="left"/>
      <w:pPr>
        <w:ind w:left="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1EE02A">
      <w:start w:val="1"/>
      <w:numFmt w:val="bullet"/>
      <w:lvlText w:val="o"/>
      <w:lvlJc w:val="left"/>
      <w:pPr>
        <w:ind w:left="1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44C52EA">
      <w:start w:val="1"/>
      <w:numFmt w:val="bullet"/>
      <w:lvlText w:val="▪"/>
      <w:lvlJc w:val="left"/>
      <w:pPr>
        <w:ind w:left="21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6B26DDC">
      <w:start w:val="1"/>
      <w:numFmt w:val="bullet"/>
      <w:lvlText w:val="•"/>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500EAE">
      <w:start w:val="1"/>
      <w:numFmt w:val="bullet"/>
      <w:lvlText w:val="o"/>
      <w:lvlJc w:val="left"/>
      <w:pPr>
        <w:ind w:left="3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7DE938A">
      <w:start w:val="1"/>
      <w:numFmt w:val="bullet"/>
      <w:lvlText w:val="▪"/>
      <w:lvlJc w:val="left"/>
      <w:pPr>
        <w:ind w:left="43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DCC71DE">
      <w:start w:val="1"/>
      <w:numFmt w:val="bullet"/>
      <w:lvlText w:val="•"/>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12AD00">
      <w:start w:val="1"/>
      <w:numFmt w:val="bullet"/>
      <w:lvlText w:val="o"/>
      <w:lvlJc w:val="left"/>
      <w:pPr>
        <w:ind w:left="57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EF02756">
      <w:start w:val="1"/>
      <w:numFmt w:val="bullet"/>
      <w:lvlText w:val="▪"/>
      <w:lvlJc w:val="left"/>
      <w:pPr>
        <w:ind w:left="6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nsid w:val="7B9A26F3"/>
    <w:multiLevelType w:val="hybridMultilevel"/>
    <w:tmpl w:val="BFDCD2D0"/>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nsid w:val="7C3C67D4"/>
    <w:multiLevelType w:val="hybridMultilevel"/>
    <w:tmpl w:val="F28C690A"/>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nsid w:val="7FDA2669"/>
    <w:multiLevelType w:val="hybridMultilevel"/>
    <w:tmpl w:val="A210D648"/>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12"/>
  </w:num>
  <w:num w:numId="4">
    <w:abstractNumId w:val="1"/>
  </w:num>
  <w:num w:numId="5">
    <w:abstractNumId w:val="41"/>
  </w:num>
  <w:num w:numId="6">
    <w:abstractNumId w:val="11"/>
  </w:num>
  <w:num w:numId="7">
    <w:abstractNumId w:val="30"/>
  </w:num>
  <w:num w:numId="8">
    <w:abstractNumId w:val="28"/>
  </w:num>
  <w:num w:numId="9">
    <w:abstractNumId w:val="32"/>
  </w:num>
  <w:num w:numId="10">
    <w:abstractNumId w:val="14"/>
  </w:num>
  <w:num w:numId="11">
    <w:abstractNumId w:val="9"/>
  </w:num>
  <w:num w:numId="12">
    <w:abstractNumId w:val="7"/>
  </w:num>
  <w:num w:numId="13">
    <w:abstractNumId w:val="21"/>
  </w:num>
  <w:num w:numId="14">
    <w:abstractNumId w:val="23"/>
  </w:num>
  <w:num w:numId="15">
    <w:abstractNumId w:val="4"/>
  </w:num>
  <w:num w:numId="16">
    <w:abstractNumId w:val="5"/>
  </w:num>
  <w:num w:numId="17">
    <w:abstractNumId w:val="26"/>
  </w:num>
  <w:num w:numId="18">
    <w:abstractNumId w:val="10"/>
  </w:num>
  <w:num w:numId="19">
    <w:abstractNumId w:val="42"/>
  </w:num>
  <w:num w:numId="20">
    <w:abstractNumId w:val="33"/>
  </w:num>
  <w:num w:numId="21">
    <w:abstractNumId w:val="16"/>
  </w:num>
  <w:num w:numId="22">
    <w:abstractNumId w:val="20"/>
  </w:num>
  <w:num w:numId="23">
    <w:abstractNumId w:val="17"/>
  </w:num>
  <w:num w:numId="24">
    <w:abstractNumId w:val="37"/>
  </w:num>
  <w:num w:numId="25">
    <w:abstractNumId w:val="40"/>
  </w:num>
  <w:num w:numId="26">
    <w:abstractNumId w:val="3"/>
  </w:num>
  <w:num w:numId="27">
    <w:abstractNumId w:val="36"/>
  </w:num>
  <w:num w:numId="28">
    <w:abstractNumId w:val="24"/>
  </w:num>
  <w:num w:numId="29">
    <w:abstractNumId w:val="18"/>
  </w:num>
  <w:num w:numId="30">
    <w:abstractNumId w:val="25"/>
  </w:num>
  <w:num w:numId="31">
    <w:abstractNumId w:val="34"/>
  </w:num>
  <w:num w:numId="32">
    <w:abstractNumId w:val="13"/>
  </w:num>
  <w:num w:numId="33">
    <w:abstractNumId w:val="31"/>
  </w:num>
  <w:num w:numId="34">
    <w:abstractNumId w:val="38"/>
  </w:num>
  <w:num w:numId="35">
    <w:abstractNumId w:val="15"/>
  </w:num>
  <w:num w:numId="36">
    <w:abstractNumId w:val="6"/>
  </w:num>
  <w:num w:numId="37">
    <w:abstractNumId w:val="19"/>
  </w:num>
  <w:num w:numId="38">
    <w:abstractNumId w:val="39"/>
  </w:num>
  <w:num w:numId="39">
    <w:abstractNumId w:val="0"/>
  </w:num>
  <w:num w:numId="40">
    <w:abstractNumId w:val="29"/>
  </w:num>
  <w:num w:numId="41">
    <w:abstractNumId w:val="35"/>
  </w:num>
  <w:num w:numId="42">
    <w:abstractNumId w:val="2"/>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28"/>
    <w:rsid w:val="00032C4B"/>
    <w:rsid w:val="00034BF7"/>
    <w:rsid w:val="000429C5"/>
    <w:rsid w:val="0005726B"/>
    <w:rsid w:val="000A0088"/>
    <w:rsid w:val="000A1EF9"/>
    <w:rsid w:val="000A552D"/>
    <w:rsid w:val="000C0343"/>
    <w:rsid w:val="000C7BB1"/>
    <w:rsid w:val="000E3443"/>
    <w:rsid w:val="000E42A1"/>
    <w:rsid w:val="000F2F69"/>
    <w:rsid w:val="00114E4A"/>
    <w:rsid w:val="00126498"/>
    <w:rsid w:val="001430B9"/>
    <w:rsid w:val="00156FDF"/>
    <w:rsid w:val="001765F0"/>
    <w:rsid w:val="00176F17"/>
    <w:rsid w:val="00181521"/>
    <w:rsid w:val="001879CD"/>
    <w:rsid w:val="001A5077"/>
    <w:rsid w:val="001B426E"/>
    <w:rsid w:val="001D743B"/>
    <w:rsid w:val="001F2AB3"/>
    <w:rsid w:val="00212413"/>
    <w:rsid w:val="00221608"/>
    <w:rsid w:val="00243479"/>
    <w:rsid w:val="002618B6"/>
    <w:rsid w:val="0026207D"/>
    <w:rsid w:val="002631F3"/>
    <w:rsid w:val="00273519"/>
    <w:rsid w:val="002955AE"/>
    <w:rsid w:val="002A50E5"/>
    <w:rsid w:val="0032183A"/>
    <w:rsid w:val="0034067D"/>
    <w:rsid w:val="00367D3B"/>
    <w:rsid w:val="00390A36"/>
    <w:rsid w:val="003936C0"/>
    <w:rsid w:val="003974FE"/>
    <w:rsid w:val="003A4D7B"/>
    <w:rsid w:val="003B5E23"/>
    <w:rsid w:val="003E4017"/>
    <w:rsid w:val="00426E47"/>
    <w:rsid w:val="00446942"/>
    <w:rsid w:val="00447296"/>
    <w:rsid w:val="00456F07"/>
    <w:rsid w:val="004579B0"/>
    <w:rsid w:val="00460066"/>
    <w:rsid w:val="004677C0"/>
    <w:rsid w:val="0047311D"/>
    <w:rsid w:val="00486974"/>
    <w:rsid w:val="004A04E2"/>
    <w:rsid w:val="004C7722"/>
    <w:rsid w:val="00506700"/>
    <w:rsid w:val="00580271"/>
    <w:rsid w:val="00582647"/>
    <w:rsid w:val="0059791C"/>
    <w:rsid w:val="005B3059"/>
    <w:rsid w:val="0061072D"/>
    <w:rsid w:val="00630EE5"/>
    <w:rsid w:val="00631C04"/>
    <w:rsid w:val="00651E29"/>
    <w:rsid w:val="00672457"/>
    <w:rsid w:val="00680CFD"/>
    <w:rsid w:val="006B2D48"/>
    <w:rsid w:val="006C0021"/>
    <w:rsid w:val="006E26FD"/>
    <w:rsid w:val="006E567A"/>
    <w:rsid w:val="007044B8"/>
    <w:rsid w:val="0072408C"/>
    <w:rsid w:val="00730891"/>
    <w:rsid w:val="00740A0D"/>
    <w:rsid w:val="007550EB"/>
    <w:rsid w:val="0075577F"/>
    <w:rsid w:val="0077283F"/>
    <w:rsid w:val="00783DD3"/>
    <w:rsid w:val="00784AC0"/>
    <w:rsid w:val="00790C04"/>
    <w:rsid w:val="007A6423"/>
    <w:rsid w:val="007D4E66"/>
    <w:rsid w:val="007E42C6"/>
    <w:rsid w:val="007F03AB"/>
    <w:rsid w:val="007F65DF"/>
    <w:rsid w:val="008279D3"/>
    <w:rsid w:val="00830D7B"/>
    <w:rsid w:val="008663A3"/>
    <w:rsid w:val="008663F6"/>
    <w:rsid w:val="00866F3C"/>
    <w:rsid w:val="008725AE"/>
    <w:rsid w:val="008947B0"/>
    <w:rsid w:val="008F229D"/>
    <w:rsid w:val="008F5FE5"/>
    <w:rsid w:val="00901C57"/>
    <w:rsid w:val="00911CDC"/>
    <w:rsid w:val="00913E52"/>
    <w:rsid w:val="00941615"/>
    <w:rsid w:val="009A4593"/>
    <w:rsid w:val="009D0856"/>
    <w:rsid w:val="009E1AC4"/>
    <w:rsid w:val="009E30AC"/>
    <w:rsid w:val="00A009A4"/>
    <w:rsid w:val="00A30EC1"/>
    <w:rsid w:val="00A401B4"/>
    <w:rsid w:val="00A420EA"/>
    <w:rsid w:val="00A56C39"/>
    <w:rsid w:val="00A64502"/>
    <w:rsid w:val="00A65237"/>
    <w:rsid w:val="00A823F6"/>
    <w:rsid w:val="00A97528"/>
    <w:rsid w:val="00AC0C04"/>
    <w:rsid w:val="00AC28EA"/>
    <w:rsid w:val="00AE2212"/>
    <w:rsid w:val="00AE6956"/>
    <w:rsid w:val="00AF2D58"/>
    <w:rsid w:val="00B20A38"/>
    <w:rsid w:val="00B54A15"/>
    <w:rsid w:val="00B71509"/>
    <w:rsid w:val="00B71E44"/>
    <w:rsid w:val="00BA26F9"/>
    <w:rsid w:val="00BA4CBF"/>
    <w:rsid w:val="00BB098E"/>
    <w:rsid w:val="00BD1C51"/>
    <w:rsid w:val="00C104FB"/>
    <w:rsid w:val="00C11F31"/>
    <w:rsid w:val="00C257B8"/>
    <w:rsid w:val="00C92EF7"/>
    <w:rsid w:val="00CA72C5"/>
    <w:rsid w:val="00CC4F73"/>
    <w:rsid w:val="00CE51E7"/>
    <w:rsid w:val="00D10AD6"/>
    <w:rsid w:val="00D1266D"/>
    <w:rsid w:val="00D12D17"/>
    <w:rsid w:val="00D25014"/>
    <w:rsid w:val="00D72B67"/>
    <w:rsid w:val="00D90C4F"/>
    <w:rsid w:val="00DB6EA4"/>
    <w:rsid w:val="00DC6341"/>
    <w:rsid w:val="00E37374"/>
    <w:rsid w:val="00E523B2"/>
    <w:rsid w:val="00E61723"/>
    <w:rsid w:val="00E67FE8"/>
    <w:rsid w:val="00EA4AC5"/>
    <w:rsid w:val="00EC28E0"/>
    <w:rsid w:val="00EE3CD4"/>
    <w:rsid w:val="00EE60B6"/>
    <w:rsid w:val="00F051B3"/>
    <w:rsid w:val="00F228D6"/>
    <w:rsid w:val="00F24BD3"/>
    <w:rsid w:val="00F268B0"/>
    <w:rsid w:val="00F304C2"/>
    <w:rsid w:val="00F43944"/>
    <w:rsid w:val="00F633A2"/>
    <w:rsid w:val="00F65C57"/>
    <w:rsid w:val="00F92B8C"/>
    <w:rsid w:val="00F93644"/>
    <w:rsid w:val="00FC0F1D"/>
    <w:rsid w:val="00FD1979"/>
    <w:rsid w:val="00FD2624"/>
    <w:rsid w:val="00FE598C"/>
    <w:rsid w:val="00FF0A7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2457"/>
    <w:pPr>
      <w:tabs>
        <w:tab w:val="left" w:pos="1985"/>
        <w:tab w:val="left" w:pos="3969"/>
        <w:tab w:val="left" w:pos="5954"/>
      </w:tabs>
      <w:spacing w:after="0" w:line="240" w:lineRule="auto"/>
    </w:pPr>
    <w:rPr>
      <w:rFonts w:ascii="Calibri Light" w:hAnsi="Calibri Light"/>
    </w:rPr>
  </w:style>
  <w:style w:type="paragraph" w:styleId="berschrift1">
    <w:name w:val="heading 1"/>
    <w:basedOn w:val="Standard"/>
    <w:next w:val="Standard"/>
    <w:link w:val="berschrift1Zchn"/>
    <w:uiPriority w:val="9"/>
    <w:qFormat/>
    <w:rsid w:val="004579B0"/>
    <w:pPr>
      <w:keepNext/>
      <w:keepLines/>
      <w:pBdr>
        <w:top w:val="single" w:sz="2" w:space="1" w:color="auto"/>
      </w:pBdr>
      <w:spacing w:before="360"/>
      <w:outlineLvl w:val="0"/>
    </w:pPr>
    <w:rPr>
      <w:rFonts w:ascii="Calibri" w:eastAsiaTheme="majorEastAsia" w:hAnsi="Calibri" w:cstheme="majorBidi"/>
      <w:b/>
      <w:bCs/>
      <w:sz w:val="36"/>
      <w:szCs w:val="28"/>
    </w:rPr>
  </w:style>
  <w:style w:type="paragraph" w:styleId="berschrift2">
    <w:name w:val="heading 2"/>
    <w:basedOn w:val="Standard"/>
    <w:next w:val="Standard"/>
    <w:link w:val="berschrift2Zchn"/>
    <w:uiPriority w:val="9"/>
    <w:unhideWhenUsed/>
    <w:qFormat/>
    <w:rsid w:val="002618B6"/>
    <w:pPr>
      <w:keepNext/>
      <w:keepLines/>
      <w:spacing w:before="200"/>
      <w:outlineLvl w:val="1"/>
    </w:pPr>
    <w:rPr>
      <w:rFonts w:ascii="Calibri" w:eastAsiaTheme="majorEastAsia" w:hAnsi="Calibri" w:cstheme="majorBidi"/>
      <w:b/>
      <w:bCs/>
      <w:color w:val="000000" w:themeColor="text1"/>
      <w:sz w:val="32"/>
      <w:szCs w:val="26"/>
    </w:rPr>
  </w:style>
  <w:style w:type="paragraph" w:styleId="berschrift3">
    <w:name w:val="heading 3"/>
    <w:basedOn w:val="Standard"/>
    <w:next w:val="Standard"/>
    <w:link w:val="berschrift3Zchn"/>
    <w:uiPriority w:val="9"/>
    <w:unhideWhenUsed/>
    <w:qFormat/>
    <w:rsid w:val="00672457"/>
    <w:pPr>
      <w:keepNext/>
      <w:keepLines/>
      <w:outlineLvl w:val="2"/>
    </w:pPr>
    <w:rPr>
      <w:rFonts w:ascii="Calibri" w:eastAsiaTheme="majorEastAsia" w:hAnsi="Calibri" w:cstheme="majorBidi"/>
      <w:b/>
      <w:bCs/>
      <w:color w:val="4F81BD" w:themeColor="accent1"/>
    </w:rPr>
  </w:style>
  <w:style w:type="paragraph" w:styleId="berschrift4">
    <w:name w:val="heading 4"/>
    <w:basedOn w:val="Standard"/>
    <w:next w:val="Standard"/>
    <w:link w:val="berschrift4Zchn"/>
    <w:uiPriority w:val="9"/>
    <w:unhideWhenUsed/>
    <w:qFormat/>
    <w:rsid w:val="000A1EF9"/>
    <w:pPr>
      <w:keepNext/>
      <w:keepLines/>
      <w:spacing w:before="100" w:beforeAutospacing="1"/>
      <w:outlineLvl w:val="3"/>
    </w:pPr>
    <w:rPr>
      <w:rFonts w:ascii="Calibri" w:eastAsiaTheme="majorEastAsia" w:hAnsi="Calibri" w:cstheme="majorBidi"/>
      <w:b/>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0A36"/>
    <w:pPr>
      <w:tabs>
        <w:tab w:val="center" w:pos="4536"/>
        <w:tab w:val="right" w:pos="9072"/>
      </w:tabs>
    </w:pPr>
  </w:style>
  <w:style w:type="character" w:customStyle="1" w:styleId="KopfzeileZchn">
    <w:name w:val="Kopfzeile Zchn"/>
    <w:basedOn w:val="Absatz-Standardschriftart"/>
    <w:link w:val="Kopfzeile"/>
    <w:uiPriority w:val="99"/>
    <w:rsid w:val="00390A36"/>
  </w:style>
  <w:style w:type="paragraph" w:styleId="Fuzeile">
    <w:name w:val="footer"/>
    <w:basedOn w:val="Standard"/>
    <w:link w:val="FuzeileZchn"/>
    <w:uiPriority w:val="99"/>
    <w:unhideWhenUsed/>
    <w:rsid w:val="00390A36"/>
    <w:pPr>
      <w:tabs>
        <w:tab w:val="center" w:pos="4536"/>
        <w:tab w:val="right" w:pos="9072"/>
      </w:tabs>
    </w:pPr>
  </w:style>
  <w:style w:type="character" w:customStyle="1" w:styleId="FuzeileZchn">
    <w:name w:val="Fußzeile Zchn"/>
    <w:basedOn w:val="Absatz-Standardschriftart"/>
    <w:link w:val="Fuzeile"/>
    <w:uiPriority w:val="99"/>
    <w:rsid w:val="00390A36"/>
  </w:style>
  <w:style w:type="paragraph" w:styleId="Sprechblasentext">
    <w:name w:val="Balloon Text"/>
    <w:basedOn w:val="Standard"/>
    <w:link w:val="SprechblasentextZchn"/>
    <w:uiPriority w:val="99"/>
    <w:semiHidden/>
    <w:unhideWhenUsed/>
    <w:rsid w:val="00390A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0A36"/>
    <w:rPr>
      <w:rFonts w:ascii="Tahoma" w:hAnsi="Tahoma" w:cs="Tahoma"/>
      <w:sz w:val="16"/>
      <w:szCs w:val="16"/>
    </w:rPr>
  </w:style>
  <w:style w:type="character" w:customStyle="1" w:styleId="berschrift1Zchn">
    <w:name w:val="Überschrift 1 Zchn"/>
    <w:basedOn w:val="Absatz-Standardschriftart"/>
    <w:link w:val="berschrift1"/>
    <w:uiPriority w:val="9"/>
    <w:rsid w:val="004579B0"/>
    <w:rPr>
      <w:rFonts w:ascii="Calibri" w:eastAsiaTheme="majorEastAsia" w:hAnsi="Calibri" w:cstheme="majorBidi"/>
      <w:b/>
      <w:bCs/>
      <w:sz w:val="36"/>
      <w:szCs w:val="28"/>
    </w:rPr>
  </w:style>
  <w:style w:type="paragraph" w:styleId="KeinLeerraum">
    <w:name w:val="No Spacing"/>
    <w:uiPriority w:val="1"/>
    <w:qFormat/>
    <w:rsid w:val="00126498"/>
    <w:pPr>
      <w:tabs>
        <w:tab w:val="left" w:pos="1985"/>
        <w:tab w:val="left" w:pos="3969"/>
        <w:tab w:val="left" w:pos="5954"/>
      </w:tabs>
      <w:spacing w:after="0" w:line="240" w:lineRule="auto"/>
    </w:pPr>
  </w:style>
  <w:style w:type="character" w:customStyle="1" w:styleId="berschrift2Zchn">
    <w:name w:val="Überschrift 2 Zchn"/>
    <w:basedOn w:val="Absatz-Standardschriftart"/>
    <w:link w:val="berschrift2"/>
    <w:uiPriority w:val="9"/>
    <w:rsid w:val="002618B6"/>
    <w:rPr>
      <w:rFonts w:ascii="Calibri" w:eastAsiaTheme="majorEastAsia" w:hAnsi="Calibri" w:cstheme="majorBidi"/>
      <w:b/>
      <w:bCs/>
      <w:color w:val="000000" w:themeColor="text1"/>
      <w:sz w:val="32"/>
      <w:szCs w:val="26"/>
    </w:rPr>
  </w:style>
  <w:style w:type="table" w:styleId="Tabellenraster">
    <w:name w:val="Table Grid"/>
    <w:basedOn w:val="NormaleTabelle"/>
    <w:rsid w:val="00F05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54A15"/>
    <w:pPr>
      <w:ind w:left="720"/>
      <w:contextualSpacing/>
    </w:pPr>
  </w:style>
  <w:style w:type="character" w:customStyle="1" w:styleId="berschrift3Zchn">
    <w:name w:val="Überschrift 3 Zchn"/>
    <w:basedOn w:val="Absatz-Standardschriftart"/>
    <w:link w:val="berschrift3"/>
    <w:uiPriority w:val="9"/>
    <w:rsid w:val="00672457"/>
    <w:rPr>
      <w:rFonts w:ascii="Calibri" w:eastAsiaTheme="majorEastAsia" w:hAnsi="Calibri" w:cstheme="majorBidi"/>
      <w:b/>
      <w:bCs/>
      <w:color w:val="4F81BD" w:themeColor="accent1"/>
    </w:rPr>
  </w:style>
  <w:style w:type="paragraph" w:styleId="Titel">
    <w:name w:val="Title"/>
    <w:basedOn w:val="Standard"/>
    <w:next w:val="Standard"/>
    <w:link w:val="TitelZchn"/>
    <w:uiPriority w:val="10"/>
    <w:qFormat/>
    <w:rsid w:val="00C11F31"/>
    <w:pPr>
      <w:pBdr>
        <w:bottom w:val="single" w:sz="8" w:space="4" w:color="4F81BD" w:themeColor="accent1"/>
      </w:pBdr>
      <w:tabs>
        <w:tab w:val="clear" w:pos="1985"/>
        <w:tab w:val="clear" w:pos="3969"/>
        <w:tab w:val="clear" w:pos="5954"/>
      </w:tabs>
      <w:spacing w:after="300" w:afterAutospacing="1"/>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11F31"/>
    <w:rPr>
      <w:rFonts w:asciiTheme="majorHAnsi" w:eastAsiaTheme="majorEastAsia" w:hAnsiTheme="majorHAnsi" w:cstheme="majorBidi"/>
      <w:color w:val="17365D" w:themeColor="text2" w:themeShade="BF"/>
      <w:spacing w:val="5"/>
      <w:kern w:val="28"/>
      <w:sz w:val="52"/>
      <w:szCs w:val="52"/>
    </w:rPr>
  </w:style>
  <w:style w:type="character" w:customStyle="1" w:styleId="berschrift4Zchn">
    <w:name w:val="Überschrift 4 Zchn"/>
    <w:basedOn w:val="Absatz-Standardschriftart"/>
    <w:link w:val="berschrift4"/>
    <w:uiPriority w:val="9"/>
    <w:rsid w:val="000A1EF9"/>
    <w:rPr>
      <w:rFonts w:ascii="Calibri" w:eastAsiaTheme="majorEastAsia" w:hAnsi="Calibri" w:cstheme="majorBidi"/>
      <w:b/>
      <w:bCs/>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2457"/>
    <w:pPr>
      <w:tabs>
        <w:tab w:val="left" w:pos="1985"/>
        <w:tab w:val="left" w:pos="3969"/>
        <w:tab w:val="left" w:pos="5954"/>
      </w:tabs>
      <w:spacing w:after="0" w:line="240" w:lineRule="auto"/>
    </w:pPr>
    <w:rPr>
      <w:rFonts w:ascii="Calibri Light" w:hAnsi="Calibri Light"/>
    </w:rPr>
  </w:style>
  <w:style w:type="paragraph" w:styleId="berschrift1">
    <w:name w:val="heading 1"/>
    <w:basedOn w:val="Standard"/>
    <w:next w:val="Standard"/>
    <w:link w:val="berschrift1Zchn"/>
    <w:uiPriority w:val="9"/>
    <w:qFormat/>
    <w:rsid w:val="004579B0"/>
    <w:pPr>
      <w:keepNext/>
      <w:keepLines/>
      <w:pBdr>
        <w:top w:val="single" w:sz="2" w:space="1" w:color="auto"/>
      </w:pBdr>
      <w:spacing w:before="360"/>
      <w:outlineLvl w:val="0"/>
    </w:pPr>
    <w:rPr>
      <w:rFonts w:ascii="Calibri" w:eastAsiaTheme="majorEastAsia" w:hAnsi="Calibri" w:cstheme="majorBidi"/>
      <w:b/>
      <w:bCs/>
      <w:sz w:val="36"/>
      <w:szCs w:val="28"/>
    </w:rPr>
  </w:style>
  <w:style w:type="paragraph" w:styleId="berschrift2">
    <w:name w:val="heading 2"/>
    <w:basedOn w:val="Standard"/>
    <w:next w:val="Standard"/>
    <w:link w:val="berschrift2Zchn"/>
    <w:uiPriority w:val="9"/>
    <w:unhideWhenUsed/>
    <w:qFormat/>
    <w:rsid w:val="002618B6"/>
    <w:pPr>
      <w:keepNext/>
      <w:keepLines/>
      <w:spacing w:before="200"/>
      <w:outlineLvl w:val="1"/>
    </w:pPr>
    <w:rPr>
      <w:rFonts w:ascii="Calibri" w:eastAsiaTheme="majorEastAsia" w:hAnsi="Calibri" w:cstheme="majorBidi"/>
      <w:b/>
      <w:bCs/>
      <w:color w:val="000000" w:themeColor="text1"/>
      <w:sz w:val="32"/>
      <w:szCs w:val="26"/>
    </w:rPr>
  </w:style>
  <w:style w:type="paragraph" w:styleId="berschrift3">
    <w:name w:val="heading 3"/>
    <w:basedOn w:val="Standard"/>
    <w:next w:val="Standard"/>
    <w:link w:val="berschrift3Zchn"/>
    <w:uiPriority w:val="9"/>
    <w:unhideWhenUsed/>
    <w:qFormat/>
    <w:rsid w:val="00672457"/>
    <w:pPr>
      <w:keepNext/>
      <w:keepLines/>
      <w:outlineLvl w:val="2"/>
    </w:pPr>
    <w:rPr>
      <w:rFonts w:ascii="Calibri" w:eastAsiaTheme="majorEastAsia" w:hAnsi="Calibri" w:cstheme="majorBidi"/>
      <w:b/>
      <w:bCs/>
      <w:color w:val="4F81BD" w:themeColor="accent1"/>
    </w:rPr>
  </w:style>
  <w:style w:type="paragraph" w:styleId="berschrift4">
    <w:name w:val="heading 4"/>
    <w:basedOn w:val="Standard"/>
    <w:next w:val="Standard"/>
    <w:link w:val="berschrift4Zchn"/>
    <w:uiPriority w:val="9"/>
    <w:unhideWhenUsed/>
    <w:qFormat/>
    <w:rsid w:val="000A1EF9"/>
    <w:pPr>
      <w:keepNext/>
      <w:keepLines/>
      <w:spacing w:before="100" w:beforeAutospacing="1"/>
      <w:outlineLvl w:val="3"/>
    </w:pPr>
    <w:rPr>
      <w:rFonts w:ascii="Calibri" w:eastAsiaTheme="majorEastAsia" w:hAnsi="Calibri" w:cstheme="majorBidi"/>
      <w:b/>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0A36"/>
    <w:pPr>
      <w:tabs>
        <w:tab w:val="center" w:pos="4536"/>
        <w:tab w:val="right" w:pos="9072"/>
      </w:tabs>
    </w:pPr>
  </w:style>
  <w:style w:type="character" w:customStyle="1" w:styleId="KopfzeileZchn">
    <w:name w:val="Kopfzeile Zchn"/>
    <w:basedOn w:val="Absatz-Standardschriftart"/>
    <w:link w:val="Kopfzeile"/>
    <w:uiPriority w:val="99"/>
    <w:rsid w:val="00390A36"/>
  </w:style>
  <w:style w:type="paragraph" w:styleId="Fuzeile">
    <w:name w:val="footer"/>
    <w:basedOn w:val="Standard"/>
    <w:link w:val="FuzeileZchn"/>
    <w:uiPriority w:val="99"/>
    <w:unhideWhenUsed/>
    <w:rsid w:val="00390A36"/>
    <w:pPr>
      <w:tabs>
        <w:tab w:val="center" w:pos="4536"/>
        <w:tab w:val="right" w:pos="9072"/>
      </w:tabs>
    </w:pPr>
  </w:style>
  <w:style w:type="character" w:customStyle="1" w:styleId="FuzeileZchn">
    <w:name w:val="Fußzeile Zchn"/>
    <w:basedOn w:val="Absatz-Standardschriftart"/>
    <w:link w:val="Fuzeile"/>
    <w:uiPriority w:val="99"/>
    <w:rsid w:val="00390A36"/>
  </w:style>
  <w:style w:type="paragraph" w:styleId="Sprechblasentext">
    <w:name w:val="Balloon Text"/>
    <w:basedOn w:val="Standard"/>
    <w:link w:val="SprechblasentextZchn"/>
    <w:uiPriority w:val="99"/>
    <w:semiHidden/>
    <w:unhideWhenUsed/>
    <w:rsid w:val="00390A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0A36"/>
    <w:rPr>
      <w:rFonts w:ascii="Tahoma" w:hAnsi="Tahoma" w:cs="Tahoma"/>
      <w:sz w:val="16"/>
      <w:szCs w:val="16"/>
    </w:rPr>
  </w:style>
  <w:style w:type="character" w:customStyle="1" w:styleId="berschrift1Zchn">
    <w:name w:val="Überschrift 1 Zchn"/>
    <w:basedOn w:val="Absatz-Standardschriftart"/>
    <w:link w:val="berschrift1"/>
    <w:uiPriority w:val="9"/>
    <w:rsid w:val="004579B0"/>
    <w:rPr>
      <w:rFonts w:ascii="Calibri" w:eastAsiaTheme="majorEastAsia" w:hAnsi="Calibri" w:cstheme="majorBidi"/>
      <w:b/>
      <w:bCs/>
      <w:sz w:val="36"/>
      <w:szCs w:val="28"/>
    </w:rPr>
  </w:style>
  <w:style w:type="paragraph" w:styleId="KeinLeerraum">
    <w:name w:val="No Spacing"/>
    <w:uiPriority w:val="1"/>
    <w:qFormat/>
    <w:rsid w:val="00126498"/>
    <w:pPr>
      <w:tabs>
        <w:tab w:val="left" w:pos="1985"/>
        <w:tab w:val="left" w:pos="3969"/>
        <w:tab w:val="left" w:pos="5954"/>
      </w:tabs>
      <w:spacing w:after="0" w:line="240" w:lineRule="auto"/>
    </w:pPr>
  </w:style>
  <w:style w:type="character" w:customStyle="1" w:styleId="berschrift2Zchn">
    <w:name w:val="Überschrift 2 Zchn"/>
    <w:basedOn w:val="Absatz-Standardschriftart"/>
    <w:link w:val="berschrift2"/>
    <w:uiPriority w:val="9"/>
    <w:rsid w:val="002618B6"/>
    <w:rPr>
      <w:rFonts w:ascii="Calibri" w:eastAsiaTheme="majorEastAsia" w:hAnsi="Calibri" w:cstheme="majorBidi"/>
      <w:b/>
      <w:bCs/>
      <w:color w:val="000000" w:themeColor="text1"/>
      <w:sz w:val="32"/>
      <w:szCs w:val="26"/>
    </w:rPr>
  </w:style>
  <w:style w:type="table" w:styleId="Tabellenraster">
    <w:name w:val="Table Grid"/>
    <w:basedOn w:val="NormaleTabelle"/>
    <w:rsid w:val="00F05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54A15"/>
    <w:pPr>
      <w:ind w:left="720"/>
      <w:contextualSpacing/>
    </w:pPr>
  </w:style>
  <w:style w:type="character" w:customStyle="1" w:styleId="berschrift3Zchn">
    <w:name w:val="Überschrift 3 Zchn"/>
    <w:basedOn w:val="Absatz-Standardschriftart"/>
    <w:link w:val="berschrift3"/>
    <w:uiPriority w:val="9"/>
    <w:rsid w:val="00672457"/>
    <w:rPr>
      <w:rFonts w:ascii="Calibri" w:eastAsiaTheme="majorEastAsia" w:hAnsi="Calibri" w:cstheme="majorBidi"/>
      <w:b/>
      <w:bCs/>
      <w:color w:val="4F81BD" w:themeColor="accent1"/>
    </w:rPr>
  </w:style>
  <w:style w:type="paragraph" w:styleId="Titel">
    <w:name w:val="Title"/>
    <w:basedOn w:val="Standard"/>
    <w:next w:val="Standard"/>
    <w:link w:val="TitelZchn"/>
    <w:uiPriority w:val="10"/>
    <w:qFormat/>
    <w:rsid w:val="00C11F31"/>
    <w:pPr>
      <w:pBdr>
        <w:bottom w:val="single" w:sz="8" w:space="4" w:color="4F81BD" w:themeColor="accent1"/>
      </w:pBdr>
      <w:tabs>
        <w:tab w:val="clear" w:pos="1985"/>
        <w:tab w:val="clear" w:pos="3969"/>
        <w:tab w:val="clear" w:pos="5954"/>
      </w:tabs>
      <w:spacing w:after="300" w:afterAutospacing="1"/>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11F31"/>
    <w:rPr>
      <w:rFonts w:asciiTheme="majorHAnsi" w:eastAsiaTheme="majorEastAsia" w:hAnsiTheme="majorHAnsi" w:cstheme="majorBidi"/>
      <w:color w:val="17365D" w:themeColor="text2" w:themeShade="BF"/>
      <w:spacing w:val="5"/>
      <w:kern w:val="28"/>
      <w:sz w:val="52"/>
      <w:szCs w:val="52"/>
    </w:rPr>
  </w:style>
  <w:style w:type="character" w:customStyle="1" w:styleId="berschrift4Zchn">
    <w:name w:val="Überschrift 4 Zchn"/>
    <w:basedOn w:val="Absatz-Standardschriftart"/>
    <w:link w:val="berschrift4"/>
    <w:uiPriority w:val="9"/>
    <w:rsid w:val="000A1EF9"/>
    <w:rPr>
      <w:rFonts w:ascii="Calibri" w:eastAsiaTheme="majorEastAsia" w:hAnsi="Calibri" w:cstheme="majorBidi"/>
      <w:b/>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58065">
      <w:bodyDiv w:val="1"/>
      <w:marLeft w:val="0"/>
      <w:marRight w:val="0"/>
      <w:marTop w:val="0"/>
      <w:marBottom w:val="0"/>
      <w:divBdr>
        <w:top w:val="none" w:sz="0" w:space="0" w:color="auto"/>
        <w:left w:val="none" w:sz="0" w:space="0" w:color="auto"/>
        <w:bottom w:val="none" w:sz="0" w:space="0" w:color="auto"/>
        <w:right w:val="none" w:sz="0" w:space="0" w:color="auto"/>
      </w:divBdr>
    </w:div>
    <w:div w:id="1193684498">
      <w:bodyDiv w:val="1"/>
      <w:marLeft w:val="0"/>
      <w:marRight w:val="0"/>
      <w:marTop w:val="0"/>
      <w:marBottom w:val="0"/>
      <w:divBdr>
        <w:top w:val="none" w:sz="0" w:space="0" w:color="auto"/>
        <w:left w:val="none" w:sz="0" w:space="0" w:color="auto"/>
        <w:bottom w:val="none" w:sz="0" w:space="0" w:color="auto"/>
        <w:right w:val="none" w:sz="0" w:space="0" w:color="auto"/>
      </w:divBdr>
    </w:div>
    <w:div w:id="1374573786">
      <w:bodyDiv w:val="1"/>
      <w:marLeft w:val="0"/>
      <w:marRight w:val="0"/>
      <w:marTop w:val="0"/>
      <w:marBottom w:val="0"/>
      <w:divBdr>
        <w:top w:val="none" w:sz="0" w:space="0" w:color="auto"/>
        <w:left w:val="none" w:sz="0" w:space="0" w:color="auto"/>
        <w:bottom w:val="none" w:sz="0" w:space="0" w:color="auto"/>
        <w:right w:val="none" w:sz="0" w:space="0" w:color="auto"/>
      </w:divBdr>
    </w:div>
    <w:div w:id="1447964341">
      <w:bodyDiv w:val="1"/>
      <w:marLeft w:val="0"/>
      <w:marRight w:val="0"/>
      <w:marTop w:val="0"/>
      <w:marBottom w:val="0"/>
      <w:divBdr>
        <w:top w:val="none" w:sz="0" w:space="0" w:color="auto"/>
        <w:left w:val="none" w:sz="0" w:space="0" w:color="auto"/>
        <w:bottom w:val="none" w:sz="0" w:space="0" w:color="auto"/>
        <w:right w:val="none" w:sz="0" w:space="0" w:color="auto"/>
      </w:divBdr>
      <w:divsChild>
        <w:div w:id="850949284">
          <w:marLeft w:val="225"/>
          <w:marRight w:val="225"/>
          <w:marTop w:val="225"/>
          <w:marBottom w:val="0"/>
          <w:divBdr>
            <w:top w:val="none" w:sz="0" w:space="0" w:color="auto"/>
            <w:left w:val="none" w:sz="0" w:space="0" w:color="auto"/>
            <w:bottom w:val="none" w:sz="0" w:space="0" w:color="auto"/>
            <w:right w:val="none" w:sz="0" w:space="0" w:color="auto"/>
          </w:divBdr>
          <w:divsChild>
            <w:div w:id="2070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4893">
      <w:bodyDiv w:val="1"/>
      <w:marLeft w:val="0"/>
      <w:marRight w:val="0"/>
      <w:marTop w:val="0"/>
      <w:marBottom w:val="0"/>
      <w:divBdr>
        <w:top w:val="none" w:sz="0" w:space="0" w:color="auto"/>
        <w:left w:val="none" w:sz="0" w:space="0" w:color="auto"/>
        <w:bottom w:val="none" w:sz="0" w:space="0" w:color="auto"/>
        <w:right w:val="none" w:sz="0" w:space="0" w:color="auto"/>
      </w:divBdr>
    </w:div>
    <w:div w:id="2022851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6CFDB-8016-47F6-B97C-C50B5087C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1518</Words>
  <Characters>9567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Burkhard</dc:creator>
  <cp:lastModifiedBy>Herbert Burkhard</cp:lastModifiedBy>
  <cp:revision>11</cp:revision>
  <cp:lastPrinted>2018-06-09T14:26:00Z</cp:lastPrinted>
  <dcterms:created xsi:type="dcterms:W3CDTF">2018-06-06T08:22:00Z</dcterms:created>
  <dcterms:modified xsi:type="dcterms:W3CDTF">2018-06-09T14:47:00Z</dcterms:modified>
</cp:coreProperties>
</file>